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2F53" w14:textId="77777777" w:rsidR="009E522E" w:rsidRDefault="009E522E">
      <w:pPr>
        <w:pBdr>
          <w:top w:val="nil"/>
          <w:left w:val="nil"/>
          <w:bottom w:val="nil"/>
          <w:right w:val="nil"/>
          <w:between w:val="nil"/>
        </w:pBdr>
        <w:jc w:val="both"/>
        <w:rPr>
          <w:b/>
          <w:color w:val="000000"/>
        </w:rPr>
      </w:pPr>
    </w:p>
    <w:p w14:paraId="694F5C69" w14:textId="77777777" w:rsidR="00F75E18" w:rsidRDefault="00C325D2" w:rsidP="00F75E18">
      <w:pPr>
        <w:pBdr>
          <w:top w:val="nil"/>
          <w:left w:val="nil"/>
          <w:bottom w:val="nil"/>
          <w:right w:val="nil"/>
          <w:between w:val="nil"/>
        </w:pBdr>
        <w:jc w:val="center"/>
        <w:rPr>
          <w:rFonts w:ascii="Proxima Nova Lt" w:hAnsi="Proxima Nova Lt"/>
          <w:b/>
          <w:bCs/>
          <w:color w:val="444444"/>
          <w:sz w:val="22"/>
          <w:szCs w:val="22"/>
          <w:shd w:val="clear" w:color="auto" w:fill="FFFFFF"/>
        </w:rPr>
      </w:pPr>
      <w:r w:rsidRPr="00DD2792">
        <w:rPr>
          <w:rFonts w:ascii="Proxima Nova Lt" w:hAnsi="Proxima Nova Lt"/>
          <w:b/>
          <w:bCs/>
          <w:color w:val="444444"/>
          <w:sz w:val="22"/>
          <w:szCs w:val="22"/>
          <w:shd w:val="clear" w:color="auto" w:fill="FFFFFF"/>
        </w:rPr>
        <w:t>CI-GEF-AMCP-02</w:t>
      </w:r>
      <w:bookmarkStart w:id="0" w:name="_gjdgxs" w:colFirst="0" w:colLast="0"/>
      <w:bookmarkEnd w:id="0"/>
      <w:r w:rsidR="00F75E18">
        <w:rPr>
          <w:rFonts w:ascii="Proxima Nova Lt" w:hAnsi="Proxima Nova Lt"/>
          <w:b/>
          <w:bCs/>
          <w:color w:val="444444"/>
          <w:sz w:val="22"/>
          <w:szCs w:val="22"/>
          <w:shd w:val="clear" w:color="auto" w:fill="FFFFFF"/>
        </w:rPr>
        <w:t>5</w:t>
      </w:r>
    </w:p>
    <w:p w14:paraId="58E01D26" w14:textId="69C5EE2E" w:rsidR="009E522E" w:rsidRPr="00DD2792" w:rsidRDefault="00310C75" w:rsidP="00F75E18">
      <w:pPr>
        <w:pBdr>
          <w:top w:val="nil"/>
          <w:left w:val="nil"/>
          <w:bottom w:val="nil"/>
          <w:right w:val="nil"/>
          <w:between w:val="nil"/>
        </w:pBdr>
        <w:jc w:val="center"/>
        <w:rPr>
          <w:rFonts w:ascii="Proxima Nova Lt" w:hAnsi="Proxima Nova Lt"/>
          <w:b/>
          <w:color w:val="222222"/>
          <w:sz w:val="24"/>
          <w:szCs w:val="24"/>
        </w:rPr>
      </w:pPr>
      <w:r w:rsidRPr="00DD2792">
        <w:rPr>
          <w:rFonts w:ascii="Proxima Nova Lt" w:hAnsi="Proxima Nova Lt"/>
          <w:b/>
          <w:color w:val="222222"/>
          <w:sz w:val="24"/>
          <w:szCs w:val="24"/>
        </w:rPr>
        <w:t>Título de la Consultoría:</w:t>
      </w:r>
    </w:p>
    <w:p w14:paraId="28CB1C37" w14:textId="77777777" w:rsidR="009E522E" w:rsidRPr="00DD2792" w:rsidRDefault="00310C75">
      <w:pPr>
        <w:pStyle w:val="Heading2"/>
        <w:numPr>
          <w:ilvl w:val="1"/>
          <w:numId w:val="16"/>
        </w:numPr>
        <w:tabs>
          <w:tab w:val="left" w:pos="0"/>
        </w:tabs>
        <w:jc w:val="center"/>
        <w:rPr>
          <w:rFonts w:ascii="Proxima Nova Lt" w:eastAsia="Calibri" w:hAnsi="Proxima Nova Lt" w:cs="Calibri"/>
          <w:b/>
          <w:sz w:val="24"/>
          <w:szCs w:val="24"/>
        </w:rPr>
      </w:pPr>
      <w:bookmarkStart w:id="1" w:name="_30j0zll" w:colFirst="0" w:colLast="0"/>
      <w:bookmarkEnd w:id="1"/>
      <w:r w:rsidRPr="00DD2792">
        <w:rPr>
          <w:rFonts w:ascii="Proxima Nova Lt" w:eastAsia="Calibri" w:hAnsi="Proxima Nova Lt" w:cs="Calibri"/>
          <w:b/>
          <w:sz w:val="24"/>
          <w:szCs w:val="24"/>
        </w:rPr>
        <w:t>Fortalecimiento de capacidades de los actores de las AMCP que intervienen en la cadena de aplicación de la ley en el ámbito administrativo y penal, para hacer cumplir la ley y sancionar a los infractores</w:t>
      </w:r>
      <w:r w:rsidRPr="00DD2792">
        <w:rPr>
          <w:rFonts w:ascii="Proxima Nova Lt" w:eastAsia="Calibri" w:hAnsi="Proxima Nova Lt" w:cs="Calibri"/>
          <w:b/>
          <w:color w:val="000000"/>
          <w:sz w:val="22"/>
          <w:szCs w:val="22"/>
        </w:rPr>
        <w:t>.</w:t>
      </w:r>
    </w:p>
    <w:p w14:paraId="1306228E" w14:textId="77777777" w:rsidR="009E522E" w:rsidRPr="00DD2792" w:rsidRDefault="00310C75">
      <w:pPr>
        <w:pStyle w:val="Heading2"/>
        <w:numPr>
          <w:ilvl w:val="1"/>
          <w:numId w:val="16"/>
        </w:numPr>
        <w:tabs>
          <w:tab w:val="left" w:pos="0"/>
        </w:tabs>
        <w:jc w:val="center"/>
        <w:rPr>
          <w:rFonts w:ascii="Proxima Nova Lt" w:eastAsia="Calibri" w:hAnsi="Proxima Nova Lt" w:cs="Calibri"/>
          <w:b/>
          <w:sz w:val="24"/>
          <w:szCs w:val="24"/>
        </w:rPr>
      </w:pPr>
      <w:bookmarkStart w:id="2" w:name="_m0mgat24g24b" w:colFirst="0" w:colLast="0"/>
      <w:bookmarkEnd w:id="2"/>
      <w:r w:rsidRPr="00DD2792">
        <w:rPr>
          <w:rFonts w:ascii="Proxima Nova Lt" w:eastAsia="Calibri" w:hAnsi="Proxima Nova Lt" w:cs="Calibri"/>
          <w:b/>
          <w:color w:val="000000"/>
          <w:sz w:val="22"/>
          <w:szCs w:val="22"/>
        </w:rPr>
        <w:t>Información general</w:t>
      </w:r>
    </w:p>
    <w:tbl>
      <w:tblPr>
        <w:tblStyle w:val="a"/>
        <w:tblW w:w="8432" w:type="dxa"/>
        <w:jc w:val="center"/>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79"/>
        <w:gridCol w:w="4253"/>
      </w:tblGrid>
      <w:tr w:rsidR="009E522E" w:rsidRPr="00DD2792" w14:paraId="200384C0" w14:textId="77777777" w:rsidTr="00066D5E">
        <w:trPr>
          <w:trHeight w:val="20"/>
          <w:jc w:val="center"/>
        </w:trPr>
        <w:tc>
          <w:tcPr>
            <w:tcW w:w="4179" w:type="dxa"/>
            <w:tcBorders>
              <w:top w:val="single" w:sz="4" w:space="0" w:color="000000"/>
              <w:left w:val="single" w:sz="4" w:space="0" w:color="000000"/>
              <w:bottom w:val="single" w:sz="6" w:space="0" w:color="000000"/>
              <w:right w:val="single" w:sz="6" w:space="0" w:color="000000"/>
            </w:tcBorders>
            <w:shd w:val="clear" w:color="auto" w:fill="auto"/>
            <w:vAlign w:val="center"/>
          </w:tcPr>
          <w:p w14:paraId="6D685A61" w14:textId="77777777" w:rsidR="009E522E" w:rsidRPr="00DD2792" w:rsidRDefault="00310C75">
            <w:pPr>
              <w:pBdr>
                <w:top w:val="nil"/>
                <w:left w:val="nil"/>
                <w:bottom w:val="nil"/>
                <w:right w:val="nil"/>
                <w:between w:val="nil"/>
              </w:pBdr>
              <w:rPr>
                <w:rFonts w:ascii="Proxima Nova Lt" w:hAnsi="Proxima Nova Lt"/>
                <w:b/>
                <w:color w:val="000000"/>
                <w:sz w:val="24"/>
                <w:szCs w:val="24"/>
              </w:rPr>
            </w:pPr>
            <w:r w:rsidRPr="00DD2792">
              <w:rPr>
                <w:rFonts w:ascii="Proxima Nova Lt" w:hAnsi="Proxima Nova Lt"/>
                <w:b/>
                <w:color w:val="000000"/>
                <w:sz w:val="24"/>
                <w:szCs w:val="24"/>
              </w:rPr>
              <w:t xml:space="preserve">País (o países) del proyecto: </w:t>
            </w:r>
          </w:p>
        </w:tc>
        <w:tc>
          <w:tcPr>
            <w:tcW w:w="4253" w:type="dxa"/>
            <w:tcBorders>
              <w:top w:val="single" w:sz="4" w:space="0" w:color="000000"/>
              <w:left w:val="single" w:sz="6" w:space="0" w:color="000000"/>
              <w:bottom w:val="single" w:sz="6" w:space="0" w:color="000000"/>
              <w:right w:val="single" w:sz="4" w:space="0" w:color="000000"/>
            </w:tcBorders>
            <w:shd w:val="clear" w:color="auto" w:fill="auto"/>
            <w:vAlign w:val="center"/>
          </w:tcPr>
          <w:p w14:paraId="57602F4D" w14:textId="77777777" w:rsidR="009E522E" w:rsidRPr="00DD2792" w:rsidRDefault="00310C75">
            <w:pPr>
              <w:pBdr>
                <w:top w:val="nil"/>
                <w:left w:val="nil"/>
                <w:bottom w:val="nil"/>
                <w:right w:val="nil"/>
                <w:between w:val="nil"/>
              </w:pBdr>
              <w:rPr>
                <w:rFonts w:ascii="Proxima Nova Lt" w:hAnsi="Proxima Nova Lt"/>
                <w:color w:val="000000"/>
                <w:sz w:val="24"/>
                <w:szCs w:val="24"/>
              </w:rPr>
            </w:pPr>
            <w:r w:rsidRPr="00DD2792">
              <w:rPr>
                <w:rFonts w:ascii="Proxima Nova Lt" w:hAnsi="Proxima Nova Lt"/>
                <w:color w:val="000000"/>
                <w:sz w:val="24"/>
                <w:szCs w:val="24"/>
              </w:rPr>
              <w:t>Ecuador</w:t>
            </w:r>
          </w:p>
        </w:tc>
      </w:tr>
      <w:tr w:rsidR="009E522E" w:rsidRPr="00DD2792" w14:paraId="3DF35361" w14:textId="77777777" w:rsidTr="00066D5E">
        <w:trPr>
          <w:trHeight w:val="20"/>
          <w:jc w:val="center"/>
        </w:trPr>
        <w:tc>
          <w:tcPr>
            <w:tcW w:w="417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208832E" w14:textId="77777777" w:rsidR="009E522E" w:rsidRPr="00DD2792" w:rsidRDefault="00310C75">
            <w:pPr>
              <w:pBdr>
                <w:top w:val="nil"/>
                <w:left w:val="nil"/>
                <w:bottom w:val="nil"/>
                <w:right w:val="nil"/>
                <w:between w:val="nil"/>
              </w:pBdr>
              <w:tabs>
                <w:tab w:val="center" w:pos="2106"/>
              </w:tabs>
              <w:rPr>
                <w:rFonts w:ascii="Proxima Nova Lt" w:hAnsi="Proxima Nova Lt"/>
                <w:b/>
                <w:color w:val="000000"/>
                <w:sz w:val="24"/>
                <w:szCs w:val="24"/>
              </w:rPr>
            </w:pPr>
            <w:r w:rsidRPr="00DD2792">
              <w:rPr>
                <w:rFonts w:ascii="Proxima Nova Lt" w:hAnsi="Proxima Nova Lt"/>
                <w:b/>
                <w:color w:val="000000"/>
                <w:sz w:val="24"/>
                <w:szCs w:val="24"/>
              </w:rPr>
              <w:t xml:space="preserve">Área dentro del país: </w:t>
            </w:r>
          </w:p>
        </w:tc>
        <w:tc>
          <w:tcPr>
            <w:tcW w:w="4253"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B9D55D9" w14:textId="77777777" w:rsidR="009E522E" w:rsidRPr="00DD2792" w:rsidRDefault="00310C75">
            <w:pPr>
              <w:pBdr>
                <w:top w:val="nil"/>
                <w:left w:val="nil"/>
                <w:bottom w:val="nil"/>
                <w:right w:val="nil"/>
                <w:between w:val="nil"/>
              </w:pBdr>
              <w:tabs>
                <w:tab w:val="center" w:pos="2106"/>
              </w:tabs>
              <w:rPr>
                <w:rFonts w:ascii="Proxima Nova Lt" w:hAnsi="Proxima Nova Lt"/>
                <w:color w:val="000000"/>
                <w:sz w:val="24"/>
                <w:szCs w:val="24"/>
              </w:rPr>
            </w:pPr>
            <w:r w:rsidRPr="00DD2792">
              <w:rPr>
                <w:rFonts w:ascii="Proxima Nova Lt" w:hAnsi="Proxima Nova Lt"/>
                <w:color w:val="000000"/>
                <w:sz w:val="24"/>
                <w:szCs w:val="24"/>
              </w:rPr>
              <w:t>Guayaquil</w:t>
            </w:r>
          </w:p>
        </w:tc>
      </w:tr>
      <w:tr w:rsidR="009E522E" w:rsidRPr="00DD2792" w14:paraId="4D46C02A" w14:textId="77777777" w:rsidTr="00066D5E">
        <w:trPr>
          <w:trHeight w:val="322"/>
          <w:jc w:val="center"/>
        </w:trPr>
        <w:tc>
          <w:tcPr>
            <w:tcW w:w="417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AD27925" w14:textId="77777777" w:rsidR="009E522E" w:rsidRPr="00DD2792" w:rsidRDefault="00310C75">
            <w:pPr>
              <w:pBdr>
                <w:top w:val="nil"/>
                <w:left w:val="nil"/>
                <w:bottom w:val="nil"/>
                <w:right w:val="nil"/>
                <w:between w:val="nil"/>
              </w:pBdr>
              <w:tabs>
                <w:tab w:val="center" w:pos="2106"/>
              </w:tabs>
              <w:rPr>
                <w:rFonts w:ascii="Proxima Nova Lt" w:hAnsi="Proxima Nova Lt"/>
                <w:color w:val="000000"/>
                <w:sz w:val="22"/>
                <w:szCs w:val="22"/>
              </w:rPr>
            </w:pPr>
            <w:r w:rsidRPr="00DD2792">
              <w:rPr>
                <w:rFonts w:ascii="Proxima Nova Lt" w:hAnsi="Proxima Nova Lt"/>
                <w:b/>
                <w:color w:val="000000"/>
                <w:sz w:val="24"/>
                <w:szCs w:val="24"/>
              </w:rPr>
              <w:t>Código de la actividad:</w:t>
            </w:r>
            <w:r w:rsidRPr="00DD2792">
              <w:rPr>
                <w:rFonts w:ascii="Proxima Nova Lt" w:hAnsi="Proxima Nova Lt"/>
                <w:b/>
                <w:color w:val="000000"/>
                <w:sz w:val="22"/>
                <w:szCs w:val="22"/>
              </w:rPr>
              <w:t xml:space="preserve"> </w:t>
            </w:r>
          </w:p>
        </w:tc>
        <w:tc>
          <w:tcPr>
            <w:tcW w:w="4253"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77E502A" w14:textId="77777777" w:rsidR="009E522E" w:rsidRPr="00DD2792" w:rsidRDefault="00310C75">
            <w:pPr>
              <w:pBdr>
                <w:top w:val="nil"/>
                <w:left w:val="nil"/>
                <w:bottom w:val="nil"/>
                <w:right w:val="nil"/>
                <w:between w:val="nil"/>
              </w:pBdr>
              <w:spacing w:line="276" w:lineRule="auto"/>
              <w:jc w:val="both"/>
              <w:rPr>
                <w:rFonts w:ascii="Proxima Nova Lt" w:eastAsia="Proxima Nova" w:hAnsi="Proxima Nova Lt" w:cs="Proxima Nova"/>
                <w:color w:val="000000"/>
                <w:sz w:val="22"/>
                <w:szCs w:val="22"/>
              </w:rPr>
            </w:pPr>
            <w:r w:rsidRPr="00DD2792">
              <w:rPr>
                <w:rFonts w:ascii="Proxima Nova Lt" w:eastAsia="Proxima Nova" w:hAnsi="Proxima Nova Lt" w:cs="Proxima Nova"/>
                <w:color w:val="000000"/>
                <w:sz w:val="22"/>
                <w:szCs w:val="22"/>
              </w:rPr>
              <w:t>1000867 / GEF-9369-FSP / C1 / 20402</w:t>
            </w:r>
          </w:p>
          <w:p w14:paraId="03D63F4B" w14:textId="77777777" w:rsidR="009E522E" w:rsidRPr="00DD2792" w:rsidRDefault="009E522E">
            <w:pPr>
              <w:pBdr>
                <w:top w:val="nil"/>
                <w:left w:val="nil"/>
                <w:bottom w:val="nil"/>
                <w:right w:val="nil"/>
                <w:between w:val="nil"/>
              </w:pBdr>
              <w:tabs>
                <w:tab w:val="center" w:pos="2106"/>
              </w:tabs>
              <w:rPr>
                <w:rFonts w:ascii="Proxima Nova Lt" w:hAnsi="Proxima Nova Lt"/>
                <w:color w:val="000000"/>
                <w:sz w:val="24"/>
                <w:szCs w:val="24"/>
              </w:rPr>
            </w:pPr>
          </w:p>
        </w:tc>
      </w:tr>
      <w:tr w:rsidR="009E522E" w:rsidRPr="00DD2792" w14:paraId="1FFB0481" w14:textId="77777777" w:rsidTr="00066D5E">
        <w:trPr>
          <w:trHeight w:val="20"/>
          <w:jc w:val="center"/>
        </w:trPr>
        <w:tc>
          <w:tcPr>
            <w:tcW w:w="417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E46F3A2" w14:textId="77777777" w:rsidR="009E522E" w:rsidRPr="00DD2792" w:rsidRDefault="00310C75">
            <w:pPr>
              <w:pBdr>
                <w:top w:val="nil"/>
                <w:left w:val="nil"/>
                <w:bottom w:val="nil"/>
                <w:right w:val="nil"/>
                <w:between w:val="nil"/>
              </w:pBdr>
              <w:rPr>
                <w:rFonts w:ascii="Proxima Nova Lt" w:hAnsi="Proxima Nova Lt"/>
                <w:b/>
                <w:color w:val="000000"/>
                <w:sz w:val="24"/>
                <w:szCs w:val="24"/>
              </w:rPr>
            </w:pPr>
            <w:r w:rsidRPr="00DD2792">
              <w:rPr>
                <w:rFonts w:ascii="Proxima Nova Lt" w:hAnsi="Proxima Nova Lt"/>
                <w:b/>
                <w:color w:val="000000"/>
                <w:sz w:val="24"/>
                <w:szCs w:val="24"/>
              </w:rPr>
              <w:t>Contacto principal en CI:</w:t>
            </w:r>
          </w:p>
        </w:tc>
        <w:tc>
          <w:tcPr>
            <w:tcW w:w="4253"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EA5214A" w14:textId="47E2910D" w:rsidR="009E522E" w:rsidRPr="00DD2792" w:rsidRDefault="00566E91">
            <w:pPr>
              <w:pBdr>
                <w:top w:val="nil"/>
                <w:left w:val="nil"/>
                <w:bottom w:val="nil"/>
                <w:right w:val="nil"/>
                <w:between w:val="nil"/>
              </w:pBdr>
              <w:rPr>
                <w:rFonts w:ascii="Proxima Nova Lt" w:hAnsi="Proxima Nova Lt" w:cstheme="majorHAnsi"/>
                <w:color w:val="000000"/>
                <w:sz w:val="22"/>
                <w:szCs w:val="22"/>
              </w:rPr>
            </w:pPr>
            <w:hyperlink r:id="rId8" w:history="1">
              <w:r w:rsidR="00526CA9" w:rsidRPr="00DD2792">
                <w:rPr>
                  <w:rStyle w:val="Hyperlink"/>
                  <w:rFonts w:ascii="Proxima Nova Lt" w:hAnsi="Proxima Nova Lt" w:cstheme="majorHAnsi"/>
                  <w:sz w:val="22"/>
                  <w:szCs w:val="22"/>
                </w:rPr>
                <w:t>redamcp@conservation.org</w:t>
              </w:r>
            </w:hyperlink>
          </w:p>
        </w:tc>
      </w:tr>
      <w:tr w:rsidR="009E522E" w:rsidRPr="00DD2792" w14:paraId="7FC7A1D9" w14:textId="77777777" w:rsidTr="00066D5E">
        <w:trPr>
          <w:trHeight w:val="20"/>
          <w:jc w:val="center"/>
        </w:trPr>
        <w:tc>
          <w:tcPr>
            <w:tcW w:w="417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BE87CA3" w14:textId="77777777" w:rsidR="009E522E" w:rsidRPr="00DD2792" w:rsidRDefault="00310C75">
            <w:pPr>
              <w:pBdr>
                <w:top w:val="nil"/>
                <w:left w:val="nil"/>
                <w:bottom w:val="nil"/>
                <w:right w:val="nil"/>
                <w:between w:val="nil"/>
              </w:pBdr>
              <w:rPr>
                <w:rFonts w:ascii="Proxima Nova Lt" w:hAnsi="Proxima Nova Lt"/>
                <w:b/>
                <w:color w:val="000000"/>
                <w:sz w:val="24"/>
                <w:szCs w:val="24"/>
              </w:rPr>
            </w:pPr>
            <w:r w:rsidRPr="00DD2792">
              <w:rPr>
                <w:rFonts w:ascii="Proxima Nova Lt" w:hAnsi="Proxima Nova Lt"/>
                <w:b/>
                <w:color w:val="000000"/>
                <w:sz w:val="24"/>
                <w:szCs w:val="24"/>
              </w:rPr>
              <w:t>Contacto principal en SPN</w:t>
            </w:r>
          </w:p>
        </w:tc>
        <w:tc>
          <w:tcPr>
            <w:tcW w:w="4253"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42D0FE4" w14:textId="60365ACA" w:rsidR="009E522E" w:rsidRPr="00DD2792" w:rsidRDefault="00526CA9">
            <w:pPr>
              <w:pBdr>
                <w:top w:val="nil"/>
                <w:left w:val="nil"/>
                <w:bottom w:val="nil"/>
                <w:right w:val="nil"/>
                <w:between w:val="nil"/>
              </w:pBdr>
              <w:rPr>
                <w:rStyle w:val="Hyperlink"/>
                <w:rFonts w:ascii="Proxima Nova Lt" w:hAnsi="Proxima Nova Lt" w:cstheme="majorHAnsi"/>
                <w:sz w:val="22"/>
                <w:szCs w:val="22"/>
              </w:rPr>
            </w:pPr>
            <w:r w:rsidRPr="00DD2792">
              <w:rPr>
                <w:rStyle w:val="Hyperlink"/>
                <w:rFonts w:ascii="Proxima Nova Lt" w:hAnsi="Proxima Nova Lt" w:cstheme="majorHAnsi"/>
                <w:sz w:val="22"/>
                <w:szCs w:val="22"/>
              </w:rPr>
              <w:t>karina.soria@ambiente.gob.ec</w:t>
            </w:r>
          </w:p>
        </w:tc>
      </w:tr>
      <w:tr w:rsidR="009E522E" w:rsidRPr="00DD2792" w14:paraId="0ECB7D59" w14:textId="77777777" w:rsidTr="00066D5E">
        <w:trPr>
          <w:trHeight w:val="20"/>
          <w:jc w:val="center"/>
        </w:trPr>
        <w:tc>
          <w:tcPr>
            <w:tcW w:w="417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8990422" w14:textId="77777777" w:rsidR="009E522E" w:rsidRPr="00DD2792" w:rsidRDefault="00310C75">
            <w:pPr>
              <w:pBdr>
                <w:top w:val="nil"/>
                <w:left w:val="nil"/>
                <w:bottom w:val="nil"/>
                <w:right w:val="nil"/>
                <w:between w:val="nil"/>
              </w:pBdr>
              <w:rPr>
                <w:rFonts w:ascii="Proxima Nova Lt" w:hAnsi="Proxima Nova Lt"/>
                <w:b/>
                <w:color w:val="000000"/>
                <w:sz w:val="24"/>
                <w:szCs w:val="24"/>
              </w:rPr>
            </w:pPr>
            <w:r w:rsidRPr="00DD2792">
              <w:rPr>
                <w:rFonts w:ascii="Proxima Nova Lt" w:hAnsi="Proxima Nova Lt"/>
                <w:b/>
                <w:color w:val="000000"/>
                <w:sz w:val="24"/>
                <w:szCs w:val="24"/>
              </w:rPr>
              <w:t xml:space="preserve">Responsable técnico del Proyecto: </w:t>
            </w:r>
          </w:p>
        </w:tc>
        <w:tc>
          <w:tcPr>
            <w:tcW w:w="4253"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DE53FBF" w14:textId="77777777" w:rsidR="009E522E" w:rsidRPr="00DD2792" w:rsidRDefault="00566E91">
            <w:pPr>
              <w:pBdr>
                <w:top w:val="nil"/>
                <w:left w:val="nil"/>
                <w:bottom w:val="nil"/>
                <w:right w:val="nil"/>
                <w:between w:val="nil"/>
              </w:pBdr>
              <w:rPr>
                <w:rStyle w:val="Hyperlink"/>
                <w:rFonts w:ascii="Proxima Nova Lt" w:hAnsi="Proxima Nova Lt" w:cstheme="majorHAnsi"/>
                <w:sz w:val="22"/>
                <w:szCs w:val="22"/>
              </w:rPr>
            </w:pPr>
            <w:hyperlink r:id="rId9">
              <w:r w:rsidR="00310C75" w:rsidRPr="00DD2792">
                <w:rPr>
                  <w:rStyle w:val="Hyperlink"/>
                  <w:rFonts w:ascii="Proxima Nova Lt" w:hAnsi="Proxima Nova Lt" w:cstheme="majorHAnsi"/>
                  <w:sz w:val="22"/>
                  <w:szCs w:val="22"/>
                </w:rPr>
                <w:t>mfcortez@conservation.org</w:t>
              </w:r>
            </w:hyperlink>
            <w:r w:rsidR="00310C75" w:rsidRPr="00DD2792">
              <w:rPr>
                <w:rStyle w:val="Hyperlink"/>
                <w:rFonts w:ascii="Proxima Nova Lt" w:hAnsi="Proxima Nova Lt" w:cstheme="majorHAnsi"/>
                <w:sz w:val="22"/>
                <w:szCs w:val="22"/>
              </w:rPr>
              <w:t xml:space="preserve"> </w:t>
            </w:r>
          </w:p>
        </w:tc>
      </w:tr>
      <w:tr w:rsidR="009E522E" w:rsidRPr="00DD2792" w14:paraId="5C0A3C3F" w14:textId="77777777" w:rsidTr="00066D5E">
        <w:trPr>
          <w:trHeight w:val="20"/>
          <w:jc w:val="center"/>
        </w:trPr>
        <w:tc>
          <w:tcPr>
            <w:tcW w:w="4179" w:type="dxa"/>
            <w:tcBorders>
              <w:top w:val="single" w:sz="6" w:space="0" w:color="000000"/>
              <w:left w:val="single" w:sz="4" w:space="0" w:color="000000"/>
              <w:bottom w:val="single" w:sz="4" w:space="0" w:color="000000"/>
              <w:right w:val="single" w:sz="6" w:space="0" w:color="000000"/>
            </w:tcBorders>
            <w:shd w:val="clear" w:color="auto" w:fill="auto"/>
            <w:vAlign w:val="center"/>
          </w:tcPr>
          <w:p w14:paraId="2F9475A8" w14:textId="77777777" w:rsidR="009E522E" w:rsidRPr="00DD2792" w:rsidRDefault="00310C75">
            <w:pPr>
              <w:pBdr>
                <w:top w:val="nil"/>
                <w:left w:val="nil"/>
                <w:bottom w:val="nil"/>
                <w:right w:val="nil"/>
                <w:between w:val="nil"/>
              </w:pBdr>
              <w:rPr>
                <w:rFonts w:ascii="Proxima Nova Lt" w:hAnsi="Proxima Nova Lt"/>
                <w:b/>
                <w:color w:val="000000"/>
                <w:sz w:val="24"/>
                <w:szCs w:val="24"/>
              </w:rPr>
            </w:pPr>
            <w:r w:rsidRPr="00DD2792">
              <w:rPr>
                <w:rFonts w:ascii="Proxima Nova Lt" w:hAnsi="Proxima Nova Lt"/>
                <w:b/>
                <w:color w:val="000000"/>
                <w:sz w:val="24"/>
                <w:szCs w:val="24"/>
              </w:rPr>
              <w:t xml:space="preserve">Período de la Consultoría: </w:t>
            </w:r>
          </w:p>
        </w:tc>
        <w:tc>
          <w:tcPr>
            <w:tcW w:w="4253" w:type="dxa"/>
            <w:tcBorders>
              <w:top w:val="single" w:sz="6" w:space="0" w:color="000000"/>
              <w:left w:val="single" w:sz="6" w:space="0" w:color="000000"/>
              <w:bottom w:val="single" w:sz="4" w:space="0" w:color="000000"/>
              <w:right w:val="single" w:sz="4" w:space="0" w:color="000000"/>
            </w:tcBorders>
            <w:shd w:val="clear" w:color="auto" w:fill="auto"/>
            <w:vAlign w:val="center"/>
          </w:tcPr>
          <w:p w14:paraId="6D727BF4" w14:textId="77777777" w:rsidR="009E522E" w:rsidRPr="00DD2792" w:rsidRDefault="00310C75">
            <w:pPr>
              <w:pBdr>
                <w:top w:val="nil"/>
                <w:left w:val="nil"/>
                <w:bottom w:val="nil"/>
                <w:right w:val="nil"/>
                <w:between w:val="nil"/>
              </w:pBdr>
              <w:rPr>
                <w:rFonts w:ascii="Proxima Nova Lt" w:hAnsi="Proxima Nova Lt"/>
                <w:color w:val="000000"/>
                <w:sz w:val="24"/>
                <w:szCs w:val="24"/>
              </w:rPr>
            </w:pPr>
            <w:r w:rsidRPr="00DD2792">
              <w:rPr>
                <w:rFonts w:ascii="Proxima Nova Lt" w:hAnsi="Proxima Nova Lt"/>
                <w:color w:val="000000"/>
                <w:sz w:val="24"/>
                <w:szCs w:val="24"/>
              </w:rPr>
              <w:t>Implementación: 4 meses (120 días)</w:t>
            </w:r>
          </w:p>
        </w:tc>
      </w:tr>
    </w:tbl>
    <w:p w14:paraId="0FB6196D" w14:textId="77777777" w:rsidR="009E522E" w:rsidRPr="00DD2792" w:rsidRDefault="009E522E">
      <w:pPr>
        <w:pBdr>
          <w:top w:val="nil"/>
          <w:left w:val="nil"/>
          <w:bottom w:val="nil"/>
          <w:right w:val="nil"/>
          <w:between w:val="nil"/>
        </w:pBdr>
        <w:rPr>
          <w:rFonts w:ascii="Proxima Nova Lt" w:hAnsi="Proxima Nova Lt"/>
          <w:color w:val="000000"/>
        </w:rPr>
      </w:pPr>
    </w:p>
    <w:p w14:paraId="57FA2A96" w14:textId="77777777" w:rsidR="009E522E" w:rsidRPr="00DD2792" w:rsidRDefault="00310C75">
      <w:pPr>
        <w:numPr>
          <w:ilvl w:val="0"/>
          <w:numId w:val="17"/>
        </w:numPr>
        <w:pBdr>
          <w:top w:val="nil"/>
          <w:left w:val="nil"/>
          <w:bottom w:val="nil"/>
          <w:right w:val="nil"/>
          <w:between w:val="nil"/>
        </w:pBdr>
        <w:spacing w:after="200" w:line="276" w:lineRule="auto"/>
        <w:rPr>
          <w:rFonts w:ascii="Proxima Nova Lt" w:hAnsi="Proxima Nova Lt"/>
          <w:color w:val="000000"/>
          <w:sz w:val="22"/>
          <w:szCs w:val="22"/>
        </w:rPr>
      </w:pPr>
      <w:r w:rsidRPr="00DD2792">
        <w:rPr>
          <w:rFonts w:ascii="Proxima Nova Lt" w:hAnsi="Proxima Nova Lt"/>
          <w:b/>
          <w:color w:val="000000"/>
          <w:sz w:val="22"/>
          <w:szCs w:val="22"/>
        </w:rPr>
        <w:t>Introducción</w:t>
      </w:r>
    </w:p>
    <w:p w14:paraId="33409AFA" w14:textId="5B556E6C" w:rsidR="009E522E" w:rsidRPr="00DD2792" w:rsidRDefault="00310C75">
      <w:pPr>
        <w:pBdr>
          <w:top w:val="nil"/>
          <w:left w:val="nil"/>
          <w:bottom w:val="nil"/>
          <w:right w:val="nil"/>
          <w:between w:val="nil"/>
        </w:pBdr>
        <w:spacing w:before="120" w:after="120" w:line="228" w:lineRule="auto"/>
        <w:jc w:val="both"/>
        <w:rPr>
          <w:rFonts w:ascii="Proxima Nova Lt" w:hAnsi="Proxima Nova Lt"/>
          <w:color w:val="000000"/>
          <w:sz w:val="24"/>
          <w:szCs w:val="24"/>
        </w:rPr>
      </w:pPr>
      <w:r w:rsidRPr="00DD2792">
        <w:rPr>
          <w:rFonts w:ascii="Proxima Nova Lt" w:hAnsi="Proxima Nova Lt"/>
          <w:color w:val="000000"/>
          <w:sz w:val="24"/>
          <w:szCs w:val="24"/>
        </w:rPr>
        <w:t>Las Áreas Marinas y Costeras Protegidas</w:t>
      </w:r>
      <w:r w:rsidRPr="00DD2792">
        <w:rPr>
          <w:rFonts w:ascii="Proxima Nova Lt" w:hAnsi="Proxima Nova Lt"/>
          <w:sz w:val="24"/>
          <w:szCs w:val="24"/>
        </w:rPr>
        <w:t xml:space="preserve">, </w:t>
      </w:r>
      <w:r w:rsidRPr="00DD2792">
        <w:rPr>
          <w:rFonts w:ascii="Proxima Nova Lt" w:hAnsi="Proxima Nova Lt"/>
          <w:color w:val="000000"/>
          <w:sz w:val="24"/>
          <w:szCs w:val="24"/>
        </w:rPr>
        <w:t>constituyen una herramienta importante para la protección de la biodiversidad. El personal de estas áreas comenzó a intercambiar experiencias a principios de los años 2000 y esto llevó a explorar el concepto y la viabilidad de una Red de AMCP en 2005. En 2009 se creó la Subsecretaría de Gestión Marina y Costera</w:t>
      </w:r>
      <w:r w:rsidRPr="00DD2792">
        <w:rPr>
          <w:rFonts w:ascii="Proxima Nova Lt" w:hAnsi="Proxima Nova Lt"/>
          <w:sz w:val="24"/>
          <w:szCs w:val="24"/>
        </w:rPr>
        <w:t>-</w:t>
      </w:r>
      <w:r w:rsidRPr="00DD2792">
        <w:rPr>
          <w:rFonts w:ascii="Proxima Nova Lt" w:hAnsi="Proxima Nova Lt"/>
          <w:color w:val="000000"/>
          <w:sz w:val="24"/>
          <w:szCs w:val="24"/>
        </w:rPr>
        <w:t>S</w:t>
      </w:r>
      <w:r w:rsidRPr="00DD2792">
        <w:rPr>
          <w:rFonts w:ascii="Proxima Nova Lt" w:hAnsi="Proxima Nova Lt"/>
          <w:sz w:val="24"/>
          <w:szCs w:val="24"/>
        </w:rPr>
        <w:t>GMC</w:t>
      </w:r>
      <w:r w:rsidRPr="00DD2792">
        <w:rPr>
          <w:rFonts w:ascii="Proxima Nova Lt" w:hAnsi="Proxima Nova Lt"/>
          <w:color w:val="000000"/>
          <w:sz w:val="24"/>
          <w:szCs w:val="24"/>
        </w:rPr>
        <w:t xml:space="preserve"> y, entre sus competencias, se le encargó la administración de las AMCP del Ecuador continental. </w:t>
      </w:r>
      <w:r w:rsidR="00526CA9" w:rsidRPr="00DD2792">
        <w:rPr>
          <w:rFonts w:ascii="Proxima Nova Lt" w:hAnsi="Proxima Nova Lt"/>
          <w:color w:val="000000"/>
          <w:sz w:val="24"/>
          <w:szCs w:val="24"/>
        </w:rPr>
        <w:t xml:space="preserve">El </w:t>
      </w:r>
      <w:r w:rsidR="00526CA9" w:rsidRPr="00DD2792">
        <w:rPr>
          <w:rFonts w:ascii="Proxima Nova Lt" w:hAnsi="Proxima Nova Lt"/>
          <w:sz w:val="24"/>
          <w:szCs w:val="24"/>
        </w:rPr>
        <w:t>Ministerio de Ambiente, Agua y Transición Ecológica</w:t>
      </w:r>
      <w:r w:rsidRPr="00DD2792">
        <w:rPr>
          <w:rFonts w:ascii="Proxima Nova Lt" w:hAnsi="Proxima Nova Lt"/>
          <w:sz w:val="24"/>
          <w:szCs w:val="24"/>
        </w:rPr>
        <w:t>-</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xml:space="preserve"> ha promovido la coordinación con los responsables y la interacción entre los equipos de trabajo de las áreas protegidas. En 2020, ante la supresión de la SGMC, la coordinación de las áreas protegidas</w:t>
      </w:r>
      <w:r w:rsidRPr="00DD2792">
        <w:rPr>
          <w:rFonts w:ascii="Proxima Nova Lt" w:hAnsi="Proxima Nova Lt"/>
          <w:sz w:val="24"/>
          <w:szCs w:val="24"/>
        </w:rPr>
        <w:t xml:space="preserve"> se encuentra en la</w:t>
      </w:r>
      <w:r w:rsidRPr="00DD2792">
        <w:rPr>
          <w:rFonts w:ascii="Proxima Nova Lt" w:hAnsi="Proxima Nova Lt"/>
          <w:color w:val="000000"/>
          <w:sz w:val="24"/>
          <w:szCs w:val="24"/>
        </w:rPr>
        <w:t xml:space="preserve"> Subsecretaría de Patrimonio Natural y la Dirección de Áreas Protegidas y otras </w:t>
      </w:r>
      <w:r w:rsidRPr="00DD2792">
        <w:rPr>
          <w:rFonts w:ascii="Proxima Nova Lt" w:hAnsi="Proxima Nova Lt"/>
          <w:sz w:val="24"/>
          <w:szCs w:val="24"/>
        </w:rPr>
        <w:t>Formas de Conservación</w:t>
      </w:r>
      <w:r w:rsidRPr="00DD2792">
        <w:rPr>
          <w:rFonts w:ascii="Proxima Nova Lt" w:hAnsi="Proxima Nova Lt"/>
          <w:color w:val="000000"/>
          <w:sz w:val="24"/>
          <w:szCs w:val="24"/>
        </w:rPr>
        <w:t>.</w:t>
      </w:r>
    </w:p>
    <w:p w14:paraId="50864488" w14:textId="77777777" w:rsidR="009E522E" w:rsidRPr="00DD2792" w:rsidRDefault="00310C75">
      <w:pPr>
        <w:pBdr>
          <w:top w:val="nil"/>
          <w:left w:val="nil"/>
          <w:bottom w:val="nil"/>
          <w:right w:val="nil"/>
          <w:between w:val="nil"/>
        </w:pBdr>
        <w:spacing w:before="120" w:after="120" w:line="228" w:lineRule="auto"/>
        <w:jc w:val="both"/>
        <w:rPr>
          <w:rFonts w:ascii="Proxima Nova Lt" w:hAnsi="Proxima Nova Lt"/>
          <w:color w:val="000000"/>
          <w:sz w:val="24"/>
          <w:szCs w:val="24"/>
        </w:rPr>
      </w:pPr>
      <w:r w:rsidRPr="00DD2792">
        <w:rPr>
          <w:rFonts w:ascii="Proxima Nova Lt" w:hAnsi="Proxima Nova Lt"/>
          <w:sz w:val="24"/>
          <w:szCs w:val="24"/>
        </w:rPr>
        <w:t>U</w:t>
      </w:r>
      <w:r w:rsidRPr="00DD2792">
        <w:rPr>
          <w:rFonts w:ascii="Proxima Nova Lt" w:hAnsi="Proxima Nova Lt"/>
          <w:color w:val="000000"/>
          <w:sz w:val="24"/>
          <w:szCs w:val="24"/>
        </w:rPr>
        <w:t xml:space="preserve">na de las principales barreras que actualmente limita el desarrollo de la Red de AMCP constituye las </w:t>
      </w:r>
      <w:r w:rsidRPr="00DD2792">
        <w:rPr>
          <w:rFonts w:ascii="Proxima Nova Lt" w:hAnsi="Proxima Nova Lt"/>
          <w:sz w:val="24"/>
          <w:szCs w:val="24"/>
        </w:rPr>
        <w:t xml:space="preserve">pocas </w:t>
      </w:r>
      <w:r w:rsidRPr="00DD2792">
        <w:rPr>
          <w:rFonts w:ascii="Proxima Nova Lt" w:hAnsi="Proxima Nova Lt"/>
          <w:color w:val="000000"/>
          <w:sz w:val="24"/>
          <w:szCs w:val="24"/>
        </w:rPr>
        <w:t>oportunidades de capacitación formal de los responsables, técnicos y guardaparques que trabajan en las áreas protegidas. El proyecto «Implementación del Plan Estratégico de la Red de Áreas Protegidas Marinas y Costeras del Ecuador Continental» está enfocado en establecer condiciones propicias para la consolidación de la Red de Áreas Marinas y Costeras Protegidas del Ecuador Continental, mediante la ejecución de acciones prioritarias identificadas en el Plan Estratégico de la Red de AMCP, dentro del marco establecido por el nuevo Código Orgánico del Ambiente y su Reglamento. El objetivo del Proyecto Red de AMCP es «mejorar sustancialmente la conservación y el uso sostenible de la biodiversidad marina y costera a través de una red efectiva de Áreas Marinas y Costeras Protegidas en el Ecuador continental».</w:t>
      </w:r>
    </w:p>
    <w:p w14:paraId="49FFFBD5" w14:textId="77777777" w:rsidR="009E522E" w:rsidRPr="00DD2792" w:rsidRDefault="009E522E">
      <w:pPr>
        <w:pBdr>
          <w:top w:val="nil"/>
          <w:left w:val="nil"/>
          <w:bottom w:val="nil"/>
          <w:right w:val="nil"/>
          <w:between w:val="nil"/>
        </w:pBdr>
        <w:spacing w:before="120" w:after="120" w:line="228" w:lineRule="auto"/>
        <w:jc w:val="both"/>
        <w:rPr>
          <w:rFonts w:ascii="Proxima Nova Lt" w:hAnsi="Proxima Nova Lt"/>
          <w:color w:val="000000"/>
          <w:sz w:val="24"/>
          <w:szCs w:val="24"/>
        </w:rPr>
      </w:pPr>
    </w:p>
    <w:p w14:paraId="7C6CFFD4" w14:textId="473A9324" w:rsidR="009E522E" w:rsidRPr="00DD2792" w:rsidRDefault="00310C75">
      <w:pPr>
        <w:pBdr>
          <w:top w:val="nil"/>
          <w:left w:val="nil"/>
          <w:bottom w:val="nil"/>
          <w:right w:val="nil"/>
          <w:between w:val="nil"/>
        </w:pBdr>
        <w:spacing w:before="120" w:after="120" w:line="228" w:lineRule="auto"/>
        <w:jc w:val="both"/>
        <w:rPr>
          <w:rFonts w:ascii="Proxima Nova Lt" w:hAnsi="Proxima Nova Lt"/>
          <w:color w:val="000000"/>
          <w:sz w:val="24"/>
          <w:szCs w:val="24"/>
        </w:rPr>
      </w:pPr>
      <w:r w:rsidRPr="00DD2792">
        <w:rPr>
          <w:rFonts w:ascii="Proxima Nova Lt" w:hAnsi="Proxima Nova Lt"/>
          <w:color w:val="000000"/>
          <w:sz w:val="24"/>
          <w:szCs w:val="24"/>
        </w:rPr>
        <w:t xml:space="preserve">En el marco del resultado 1.1 se prevé alcanzar como producto específico la capacitación especializada de responsables de las AMCP, abogados y directores </w:t>
      </w:r>
      <w:r w:rsidRPr="00DD2792">
        <w:rPr>
          <w:rFonts w:ascii="Proxima Nova Lt" w:hAnsi="Proxima Nova Lt"/>
          <w:sz w:val="24"/>
          <w:szCs w:val="24"/>
        </w:rPr>
        <w:t xml:space="preserve">zonales del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fiscales y jueces para fortalecer sus capacidades de hacer cumplir la ley en las AMCP y sancionar a los infractores, en el ámbito administrativo y penal</w:t>
      </w:r>
      <w:r w:rsidRPr="00DD2792">
        <w:rPr>
          <w:rFonts w:ascii="Proxima Nova Lt" w:hAnsi="Proxima Nova Lt"/>
          <w:sz w:val="24"/>
          <w:szCs w:val="24"/>
        </w:rPr>
        <w:t>, considerando que</w:t>
      </w:r>
      <w:r w:rsidRPr="00DD2792">
        <w:rPr>
          <w:rFonts w:ascii="Proxima Nova Lt" w:hAnsi="Proxima Nova Lt"/>
          <w:color w:val="000000"/>
          <w:sz w:val="24"/>
          <w:szCs w:val="24"/>
        </w:rPr>
        <w:t xml:space="preserve">, el problema actual es el desconocimiento de </w:t>
      </w:r>
      <w:r w:rsidRPr="00DD2792">
        <w:rPr>
          <w:rFonts w:ascii="Proxima Nova Lt" w:hAnsi="Proxima Nova Lt"/>
          <w:sz w:val="24"/>
          <w:szCs w:val="24"/>
        </w:rPr>
        <w:t>la forma en la que se debe</w:t>
      </w:r>
      <w:r w:rsidRPr="00DD2792">
        <w:rPr>
          <w:rFonts w:ascii="Proxima Nova Lt" w:hAnsi="Proxima Nova Lt"/>
          <w:color w:val="000000"/>
          <w:sz w:val="24"/>
          <w:szCs w:val="24"/>
        </w:rPr>
        <w:t xml:space="preserve"> recopilar evidencia de las infracciones, la aplicación correcta de la ley y cómo llevar apropiadamente el proceso o procedimiento sancionador. </w:t>
      </w:r>
    </w:p>
    <w:p w14:paraId="7C9F65F7" w14:textId="77777777" w:rsidR="009E522E" w:rsidRPr="00DD2792" w:rsidRDefault="00310C75">
      <w:pPr>
        <w:pBdr>
          <w:top w:val="nil"/>
          <w:left w:val="nil"/>
          <w:bottom w:val="nil"/>
          <w:right w:val="nil"/>
          <w:between w:val="nil"/>
        </w:pBdr>
        <w:spacing w:before="120" w:after="120" w:line="228" w:lineRule="auto"/>
        <w:jc w:val="both"/>
        <w:rPr>
          <w:rFonts w:ascii="Proxima Nova Lt" w:hAnsi="Proxima Nova Lt"/>
          <w:color w:val="000000"/>
          <w:sz w:val="24"/>
          <w:szCs w:val="24"/>
        </w:rPr>
      </w:pPr>
      <w:r w:rsidRPr="00DD2792">
        <w:rPr>
          <w:rFonts w:ascii="Proxima Nova Lt" w:hAnsi="Proxima Nova Lt"/>
          <w:color w:val="000000"/>
          <w:sz w:val="24"/>
          <w:szCs w:val="24"/>
        </w:rPr>
        <w:t>En abril de 2020 el Proyecto concluyó el proceso de diseño de un curso de capacitación especializado con el objetivo de «Fortalecer las capacidades de los actores que intervienen en la cadena de aplicación de la ley dentro de las áreas marino costeras protegidas del Ecuador a través de su formación diferenciada y especializada en delitos e infracciones ambientales y la sustanciación de procesos judiciales y procedimientos administrativos aplicables en dichas áreas protegidas». En este sentido el curso abarca temas de derecho constitucional, derecho internacional, derecho procesal y derecho ambiental, aplicables a tres ámbitos relevantes para la aplicación de la ley en las AMCP.</w:t>
      </w:r>
    </w:p>
    <w:p w14:paraId="0A17C1F9" w14:textId="77777777" w:rsidR="009E522E" w:rsidRPr="00DD2792" w:rsidRDefault="00310C75">
      <w:pPr>
        <w:numPr>
          <w:ilvl w:val="0"/>
          <w:numId w:val="17"/>
        </w:numPr>
        <w:pBdr>
          <w:top w:val="nil"/>
          <w:left w:val="nil"/>
          <w:bottom w:val="nil"/>
          <w:right w:val="nil"/>
          <w:between w:val="nil"/>
        </w:pBdr>
        <w:spacing w:after="200" w:line="276" w:lineRule="auto"/>
        <w:rPr>
          <w:rFonts w:ascii="Proxima Nova Lt" w:hAnsi="Proxima Nova Lt"/>
          <w:color w:val="000000"/>
          <w:sz w:val="22"/>
          <w:szCs w:val="22"/>
        </w:rPr>
      </w:pPr>
      <w:r w:rsidRPr="00DD2792">
        <w:rPr>
          <w:rFonts w:ascii="Proxima Nova Lt" w:hAnsi="Proxima Nova Lt"/>
          <w:b/>
          <w:color w:val="000000"/>
          <w:sz w:val="22"/>
          <w:szCs w:val="22"/>
        </w:rPr>
        <w:t>Objetivo de la consultoría</w:t>
      </w:r>
    </w:p>
    <w:p w14:paraId="4C793011" w14:textId="7FF8E97C" w:rsidR="009E522E" w:rsidRPr="00DD2792" w:rsidRDefault="00310C75">
      <w:pPr>
        <w:pBdr>
          <w:top w:val="nil"/>
          <w:left w:val="nil"/>
          <w:bottom w:val="nil"/>
          <w:right w:val="nil"/>
          <w:between w:val="nil"/>
        </w:pBdr>
        <w:spacing w:before="120" w:after="120" w:line="228" w:lineRule="auto"/>
        <w:jc w:val="both"/>
        <w:rPr>
          <w:rFonts w:ascii="Proxima Nova Lt" w:hAnsi="Proxima Nova Lt"/>
          <w:color w:val="000000"/>
          <w:sz w:val="24"/>
          <w:szCs w:val="24"/>
        </w:rPr>
      </w:pPr>
      <w:r w:rsidRPr="00DD2792">
        <w:rPr>
          <w:rFonts w:ascii="Proxima Nova Lt" w:hAnsi="Proxima Nova Lt"/>
          <w:color w:val="000000"/>
          <w:sz w:val="24"/>
          <w:szCs w:val="24"/>
        </w:rPr>
        <w:t xml:space="preserve">Fortalecer </w:t>
      </w:r>
      <w:r w:rsidRPr="00DD2792">
        <w:rPr>
          <w:rFonts w:ascii="Proxima Nova Lt" w:hAnsi="Proxima Nova Lt"/>
          <w:sz w:val="24"/>
          <w:szCs w:val="24"/>
        </w:rPr>
        <w:t>y actualizar</w:t>
      </w:r>
      <w:r w:rsidRPr="00DD2792">
        <w:rPr>
          <w:rFonts w:ascii="Proxima Nova Lt" w:hAnsi="Proxima Nova Lt"/>
          <w:color w:val="000000"/>
          <w:sz w:val="24"/>
          <w:szCs w:val="24"/>
        </w:rPr>
        <w:t xml:space="preserve"> los conocimientos de los actores claves que intervienen en los procedimientos de aplicación de la Ley sobre las infracciones administrativas y delitos ambientales cometidos en los espacios marinos y costeros protegidos, con énfasis en servidores públicos del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w:t>
      </w:r>
    </w:p>
    <w:p w14:paraId="6035E85F" w14:textId="77777777" w:rsidR="009E522E" w:rsidRPr="00DD2792" w:rsidRDefault="009E522E">
      <w:pPr>
        <w:pBdr>
          <w:top w:val="nil"/>
          <w:left w:val="nil"/>
          <w:bottom w:val="nil"/>
          <w:right w:val="nil"/>
          <w:between w:val="nil"/>
        </w:pBdr>
        <w:jc w:val="both"/>
        <w:rPr>
          <w:rFonts w:ascii="Proxima Nova Lt" w:hAnsi="Proxima Nova Lt"/>
          <w:color w:val="222222"/>
        </w:rPr>
      </w:pPr>
    </w:p>
    <w:p w14:paraId="0F206972" w14:textId="77777777" w:rsidR="009E522E" w:rsidRPr="00DD2792" w:rsidRDefault="00310C75">
      <w:pPr>
        <w:pStyle w:val="Heading3"/>
        <w:numPr>
          <w:ilvl w:val="2"/>
          <w:numId w:val="16"/>
        </w:numPr>
        <w:tabs>
          <w:tab w:val="left" w:pos="0"/>
        </w:tabs>
        <w:ind w:left="720"/>
        <w:jc w:val="left"/>
        <w:rPr>
          <w:rFonts w:ascii="Proxima Nova Lt" w:hAnsi="Proxima Nova Lt"/>
        </w:rPr>
      </w:pPr>
      <w:r w:rsidRPr="00DD2792">
        <w:rPr>
          <w:rFonts w:ascii="Proxima Nova Lt" w:eastAsia="Calibri" w:hAnsi="Proxima Nova Lt" w:cs="Calibri"/>
          <w:sz w:val="22"/>
          <w:szCs w:val="22"/>
        </w:rPr>
        <w:t>2.</w:t>
      </w:r>
      <w:r w:rsidRPr="00DD2792">
        <w:rPr>
          <w:rFonts w:ascii="Proxima Nova Lt" w:eastAsia="Calibri" w:hAnsi="Proxima Nova Lt" w:cs="Calibri"/>
        </w:rPr>
        <w:t>1 Objetivos específicos de la consultoría</w:t>
      </w:r>
    </w:p>
    <w:p w14:paraId="6979E13A" w14:textId="3C802B38" w:rsidR="009E522E" w:rsidRPr="00DD2792" w:rsidRDefault="00310C75">
      <w:pPr>
        <w:numPr>
          <w:ilvl w:val="0"/>
          <w:numId w:val="18"/>
        </w:numPr>
        <w:pBdr>
          <w:top w:val="nil"/>
          <w:left w:val="nil"/>
          <w:bottom w:val="nil"/>
          <w:right w:val="nil"/>
          <w:between w:val="nil"/>
        </w:pBdr>
        <w:spacing w:before="120" w:after="120" w:line="228" w:lineRule="auto"/>
        <w:ind w:left="714" w:hanging="357"/>
        <w:jc w:val="both"/>
        <w:rPr>
          <w:rFonts w:ascii="Proxima Nova Lt" w:hAnsi="Proxima Nova Lt"/>
          <w:color w:val="000000"/>
          <w:sz w:val="24"/>
          <w:szCs w:val="24"/>
        </w:rPr>
      </w:pPr>
      <w:r w:rsidRPr="00DD2792">
        <w:rPr>
          <w:rFonts w:ascii="Proxima Nova Lt" w:hAnsi="Proxima Nova Lt"/>
          <w:color w:val="000000"/>
          <w:sz w:val="24"/>
          <w:szCs w:val="24"/>
        </w:rPr>
        <w:t xml:space="preserve">Actualizar la malla curricular propuesta en el documento: Diseño de un curso de capacitación para la formación especializada de los actores que intervienen en la cadena de aplicación de la Ley sobre Delitos ambientales dentro de las AMCP (responsables de las AMCP, abogados de las coordinaciones zonales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policía, marina, fiscales y jueces</w:t>
      </w:r>
      <w:proofErr w:type="gramStart"/>
      <w:r w:rsidRPr="00DD2792">
        <w:rPr>
          <w:rFonts w:ascii="Proxima Nova Lt" w:hAnsi="Proxima Nova Lt"/>
          <w:color w:val="000000"/>
          <w:sz w:val="24"/>
          <w:szCs w:val="24"/>
        </w:rPr>
        <w:t>)</w:t>
      </w:r>
      <w:r w:rsidRPr="00DD2792">
        <w:rPr>
          <w:rFonts w:ascii="Proxima Nova Lt" w:hAnsi="Proxima Nova Lt"/>
          <w:sz w:val="24"/>
          <w:szCs w:val="24"/>
        </w:rPr>
        <w:t>,en</w:t>
      </w:r>
      <w:proofErr w:type="gramEnd"/>
      <w:r w:rsidRPr="00DD2792">
        <w:rPr>
          <w:rFonts w:ascii="Proxima Nova Lt" w:hAnsi="Proxima Nova Lt"/>
          <w:sz w:val="24"/>
          <w:szCs w:val="24"/>
        </w:rPr>
        <w:t xml:space="preserve"> concordancia con la nueva estructura y competencias definidas en el Estatuto aprobado.</w:t>
      </w:r>
    </w:p>
    <w:p w14:paraId="03C24B5C" w14:textId="77777777" w:rsidR="009E522E" w:rsidRPr="00DD2792" w:rsidRDefault="00310C75">
      <w:pPr>
        <w:numPr>
          <w:ilvl w:val="0"/>
          <w:numId w:val="18"/>
        </w:numPr>
        <w:pBdr>
          <w:top w:val="nil"/>
          <w:left w:val="nil"/>
          <w:bottom w:val="nil"/>
          <w:right w:val="nil"/>
          <w:between w:val="nil"/>
        </w:pBdr>
        <w:spacing w:after="160"/>
        <w:jc w:val="both"/>
        <w:rPr>
          <w:rFonts w:ascii="Proxima Nova Lt" w:hAnsi="Proxima Nova Lt"/>
          <w:color w:val="000000"/>
          <w:sz w:val="24"/>
          <w:szCs w:val="24"/>
        </w:rPr>
      </w:pPr>
      <w:r w:rsidRPr="00DD2792">
        <w:rPr>
          <w:rFonts w:ascii="Proxima Nova Lt" w:hAnsi="Proxima Nova Lt"/>
          <w:sz w:val="24"/>
          <w:szCs w:val="24"/>
        </w:rPr>
        <w:t>D</w:t>
      </w:r>
      <w:r w:rsidRPr="00DD2792">
        <w:rPr>
          <w:rFonts w:ascii="Proxima Nova Lt" w:hAnsi="Proxima Nova Lt"/>
          <w:color w:val="000000"/>
          <w:sz w:val="24"/>
          <w:szCs w:val="24"/>
        </w:rPr>
        <w:t>esarrollar</w:t>
      </w:r>
      <w:r w:rsidRPr="00DD2792">
        <w:rPr>
          <w:rFonts w:ascii="Proxima Nova Lt" w:hAnsi="Proxima Nova Lt"/>
          <w:sz w:val="24"/>
          <w:szCs w:val="24"/>
        </w:rPr>
        <w:t xml:space="preserve"> </w:t>
      </w:r>
      <w:r w:rsidRPr="00DD2792">
        <w:rPr>
          <w:rFonts w:ascii="Proxima Nova Lt" w:hAnsi="Proxima Nova Lt"/>
          <w:color w:val="000000"/>
          <w:sz w:val="24"/>
          <w:szCs w:val="24"/>
        </w:rPr>
        <w:t>los medios y recursos didácticos conforme al diseño para cada módulo propuesto.</w:t>
      </w:r>
    </w:p>
    <w:p w14:paraId="4FD1C15E" w14:textId="2DAF9C36" w:rsidR="009E522E" w:rsidRPr="00DD2792" w:rsidRDefault="00310C75">
      <w:pPr>
        <w:numPr>
          <w:ilvl w:val="0"/>
          <w:numId w:val="18"/>
        </w:numPr>
        <w:pBdr>
          <w:top w:val="nil"/>
          <w:left w:val="nil"/>
          <w:bottom w:val="nil"/>
          <w:right w:val="nil"/>
          <w:between w:val="nil"/>
        </w:pBdr>
        <w:spacing w:before="120" w:after="120" w:line="228" w:lineRule="auto"/>
        <w:ind w:left="714" w:hanging="357"/>
        <w:jc w:val="both"/>
        <w:rPr>
          <w:rFonts w:ascii="Proxima Nova Lt" w:hAnsi="Proxima Nova Lt"/>
          <w:color w:val="000000"/>
          <w:sz w:val="24"/>
          <w:szCs w:val="24"/>
        </w:rPr>
      </w:pPr>
      <w:r w:rsidRPr="00DD2792">
        <w:rPr>
          <w:rFonts w:ascii="Proxima Nova Lt" w:hAnsi="Proxima Nova Lt"/>
          <w:color w:val="000000"/>
          <w:sz w:val="24"/>
          <w:szCs w:val="24"/>
        </w:rPr>
        <w:t xml:space="preserve">Coordinar y facilitar el proceso de capacitación virtual, a través de la plataforma que disponga 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xml:space="preserve">. Los participantes serán: responsables de las AMCP, abogados de las coordinaciones zonales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policía, marina, fiscales y jueces</w:t>
      </w:r>
    </w:p>
    <w:p w14:paraId="3CF40EC9" w14:textId="77777777" w:rsidR="009E522E" w:rsidRPr="00DD2792" w:rsidRDefault="00310C75">
      <w:pPr>
        <w:numPr>
          <w:ilvl w:val="0"/>
          <w:numId w:val="18"/>
        </w:numPr>
        <w:pBdr>
          <w:top w:val="nil"/>
          <w:left w:val="nil"/>
          <w:bottom w:val="nil"/>
          <w:right w:val="nil"/>
          <w:between w:val="nil"/>
        </w:pBdr>
        <w:spacing w:before="120" w:after="120"/>
        <w:jc w:val="both"/>
        <w:rPr>
          <w:rFonts w:ascii="Proxima Nova Lt" w:hAnsi="Proxima Nova Lt"/>
          <w:color w:val="000000"/>
          <w:sz w:val="24"/>
          <w:szCs w:val="24"/>
        </w:rPr>
      </w:pPr>
      <w:r w:rsidRPr="00DD2792">
        <w:rPr>
          <w:rFonts w:ascii="Proxima Nova Lt" w:hAnsi="Proxima Nova Lt"/>
          <w:color w:val="000000"/>
          <w:sz w:val="24"/>
          <w:szCs w:val="24"/>
        </w:rPr>
        <w:t xml:space="preserve">Gestionar y coordinar la participación de expertos invitados. </w:t>
      </w:r>
    </w:p>
    <w:p w14:paraId="79E8147A" w14:textId="77777777" w:rsidR="009E522E" w:rsidRPr="00DD2792" w:rsidRDefault="00310C75">
      <w:pPr>
        <w:numPr>
          <w:ilvl w:val="0"/>
          <w:numId w:val="18"/>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Desarrollar el manual del curso virtual, así como demás contenido multimedia.</w:t>
      </w:r>
    </w:p>
    <w:p w14:paraId="576675E5" w14:textId="77777777" w:rsidR="009E522E" w:rsidRPr="00DD2792" w:rsidRDefault="00310C75">
      <w:pPr>
        <w:numPr>
          <w:ilvl w:val="0"/>
          <w:numId w:val="18"/>
        </w:numPr>
        <w:pBdr>
          <w:top w:val="nil"/>
          <w:left w:val="nil"/>
          <w:bottom w:val="nil"/>
          <w:right w:val="nil"/>
          <w:between w:val="nil"/>
        </w:pBdr>
        <w:spacing w:before="120" w:after="120" w:line="228" w:lineRule="auto"/>
        <w:ind w:left="714" w:hanging="357"/>
        <w:jc w:val="both"/>
        <w:rPr>
          <w:rFonts w:ascii="Proxima Nova Lt" w:hAnsi="Proxima Nova Lt"/>
          <w:color w:val="000000"/>
          <w:sz w:val="24"/>
          <w:szCs w:val="24"/>
        </w:rPr>
      </w:pPr>
      <w:r w:rsidRPr="00DD2792">
        <w:rPr>
          <w:rFonts w:ascii="Proxima Nova Lt" w:hAnsi="Proxima Nova Lt"/>
          <w:color w:val="000000"/>
          <w:sz w:val="24"/>
          <w:szCs w:val="24"/>
        </w:rPr>
        <w:lastRenderedPageBreak/>
        <w:t>Generar una mesa de trabajo entre los actores intervinientes dentro de la cadena de aplicación de la ley.</w:t>
      </w:r>
    </w:p>
    <w:p w14:paraId="10C5A97C" w14:textId="77777777" w:rsidR="009E522E" w:rsidRPr="00DD2792" w:rsidRDefault="009E522E">
      <w:pPr>
        <w:pBdr>
          <w:top w:val="nil"/>
          <w:left w:val="nil"/>
          <w:bottom w:val="nil"/>
          <w:right w:val="nil"/>
          <w:between w:val="nil"/>
        </w:pBdr>
        <w:spacing w:before="120" w:after="120" w:line="228" w:lineRule="auto"/>
        <w:ind w:left="714"/>
        <w:jc w:val="both"/>
        <w:rPr>
          <w:rFonts w:ascii="Proxima Nova Lt" w:hAnsi="Proxima Nova Lt"/>
          <w:color w:val="000000"/>
          <w:sz w:val="24"/>
          <w:szCs w:val="24"/>
        </w:rPr>
      </w:pPr>
    </w:p>
    <w:p w14:paraId="0A03C4FB" w14:textId="77777777" w:rsidR="009E522E" w:rsidRPr="00DD2792" w:rsidRDefault="009E522E">
      <w:pPr>
        <w:pBdr>
          <w:top w:val="nil"/>
          <w:left w:val="nil"/>
          <w:bottom w:val="nil"/>
          <w:right w:val="nil"/>
          <w:between w:val="nil"/>
        </w:pBdr>
        <w:spacing w:line="276" w:lineRule="auto"/>
        <w:jc w:val="both"/>
        <w:rPr>
          <w:rFonts w:ascii="Proxima Nova Lt" w:hAnsi="Proxima Nova Lt"/>
          <w:color w:val="000000"/>
          <w:sz w:val="16"/>
          <w:szCs w:val="16"/>
        </w:rPr>
      </w:pPr>
    </w:p>
    <w:p w14:paraId="4DA876DF" w14:textId="77777777" w:rsidR="009E522E" w:rsidRPr="00DD2792" w:rsidRDefault="00310C75">
      <w:pPr>
        <w:numPr>
          <w:ilvl w:val="0"/>
          <w:numId w:val="17"/>
        </w:numPr>
        <w:pBdr>
          <w:top w:val="nil"/>
          <w:left w:val="nil"/>
          <w:bottom w:val="nil"/>
          <w:right w:val="nil"/>
          <w:between w:val="nil"/>
        </w:pBdr>
        <w:spacing w:after="200" w:line="276" w:lineRule="auto"/>
        <w:rPr>
          <w:rFonts w:ascii="Proxima Nova Lt" w:hAnsi="Proxima Nova Lt"/>
          <w:color w:val="000000"/>
          <w:sz w:val="22"/>
          <w:szCs w:val="22"/>
        </w:rPr>
      </w:pPr>
      <w:r w:rsidRPr="00DD2792">
        <w:rPr>
          <w:rFonts w:ascii="Proxima Nova Lt" w:hAnsi="Proxima Nova Lt"/>
          <w:b/>
          <w:color w:val="000000"/>
          <w:sz w:val="22"/>
          <w:szCs w:val="22"/>
        </w:rPr>
        <w:t>Perfil profesional requerido del Equipo Consultor.</w:t>
      </w:r>
    </w:p>
    <w:p w14:paraId="52E530DD" w14:textId="77777777" w:rsidR="009E522E" w:rsidRPr="00DD2792" w:rsidRDefault="00310C75">
      <w:pPr>
        <w:pBdr>
          <w:top w:val="nil"/>
          <w:left w:val="nil"/>
          <w:bottom w:val="nil"/>
          <w:right w:val="nil"/>
          <w:between w:val="nil"/>
        </w:pBdr>
        <w:spacing w:before="120" w:after="120" w:line="228" w:lineRule="auto"/>
        <w:jc w:val="both"/>
        <w:rPr>
          <w:rFonts w:ascii="Proxima Nova Lt" w:hAnsi="Proxima Nova Lt"/>
          <w:color w:val="000000"/>
          <w:sz w:val="24"/>
          <w:szCs w:val="24"/>
        </w:rPr>
      </w:pPr>
      <w:r w:rsidRPr="00DD2792">
        <w:rPr>
          <w:rFonts w:ascii="Proxima Nova Lt" w:hAnsi="Proxima Nova Lt"/>
          <w:color w:val="000000"/>
          <w:sz w:val="24"/>
          <w:szCs w:val="24"/>
        </w:rPr>
        <w:t>Este proceso está abierto a personas naturales, personas jurídicas con y sin fines de lucro, organizaciones no gubernamentales, universidades que acrediten experiencia en cursos de capacitación bajo modalidad virtual de acuerdo con el objetivo de esta consultoría. El equipo de trabajo se conformará por los siguientes expertos:</w:t>
      </w:r>
    </w:p>
    <w:p w14:paraId="3D905EAF" w14:textId="77777777" w:rsidR="009E522E" w:rsidRPr="00DD2792" w:rsidRDefault="00310C75">
      <w:p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000000"/>
          <w:sz w:val="24"/>
          <w:szCs w:val="24"/>
          <w:u w:val="single"/>
        </w:rPr>
        <w:t>Líder de Equipo:</w:t>
      </w:r>
      <w:r w:rsidRPr="00DD2792">
        <w:rPr>
          <w:rFonts w:ascii="Proxima Nova Lt" w:hAnsi="Proxima Nova Lt"/>
          <w:color w:val="000000"/>
          <w:sz w:val="24"/>
          <w:szCs w:val="24"/>
        </w:rPr>
        <w:t xml:space="preserve"> El/la especialista legal deberá tener la siguiente experiencia y formación:</w:t>
      </w:r>
    </w:p>
    <w:p w14:paraId="668D3597"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r w:rsidRPr="00DD2792">
        <w:rPr>
          <w:rFonts w:ascii="Proxima Nova Lt" w:hAnsi="Proxima Nova Lt"/>
          <w:color w:val="000000"/>
          <w:sz w:val="24"/>
          <w:szCs w:val="24"/>
        </w:rPr>
        <w:t>Profesional en Derecho con título de tercer nivel o cuarto nivel. Título de cuarto nivel constituirá una ventaja.</w:t>
      </w:r>
    </w:p>
    <w:p w14:paraId="524DCFC6"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r w:rsidRPr="00DD2792">
        <w:rPr>
          <w:rFonts w:ascii="Proxima Nova Lt" w:hAnsi="Proxima Nova Lt"/>
          <w:color w:val="000000"/>
          <w:sz w:val="24"/>
          <w:szCs w:val="24"/>
        </w:rPr>
        <w:t xml:space="preserve"> Poseer cursos o especialización sobre normativa ambiental, en temas relacionados con: gestión de áreas protegidas, manejo forestal sostenible, tráfico de flora y fauna silvestre, modelos de gobernanza, manejo y resolución de conflictos socioambientales, y/o recursos genéticos. </w:t>
      </w:r>
    </w:p>
    <w:p w14:paraId="0E28CAAE"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bookmarkStart w:id="3" w:name="_1fob9te" w:colFirst="0" w:colLast="0"/>
      <w:bookmarkEnd w:id="3"/>
      <w:r w:rsidRPr="00DD2792">
        <w:rPr>
          <w:rFonts w:ascii="Proxima Nova Lt" w:hAnsi="Proxima Nova Lt"/>
          <w:color w:val="000000"/>
          <w:sz w:val="24"/>
          <w:szCs w:val="24"/>
        </w:rPr>
        <w:t>Experiencia de al menos 15 años en el ejercicio del derecho ambiental, penal y administrativo.</w:t>
      </w:r>
    </w:p>
    <w:p w14:paraId="4DF43054"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bookmarkStart w:id="4" w:name="_3znysh7" w:colFirst="0" w:colLast="0"/>
      <w:bookmarkEnd w:id="4"/>
      <w:r w:rsidRPr="00DD2792">
        <w:rPr>
          <w:rFonts w:ascii="Proxima Nova Lt" w:hAnsi="Proxima Nova Lt"/>
          <w:color w:val="000000"/>
          <w:sz w:val="24"/>
          <w:szCs w:val="24"/>
        </w:rPr>
        <w:t>Experiencia de al menos, cinco años, de docencia en derecho constitucional, derecho ambiental, derecho penal o materias jurídicas afines a la consultoría. Experiencia en docencia y/o formación en línea constituirá una ventaja.</w:t>
      </w:r>
    </w:p>
    <w:p w14:paraId="2BEEEC6B"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bookmarkStart w:id="5" w:name="_2et92p0" w:colFirst="0" w:colLast="0"/>
      <w:bookmarkEnd w:id="5"/>
      <w:r w:rsidRPr="00DD2792">
        <w:rPr>
          <w:rFonts w:ascii="Proxima Nova Lt" w:hAnsi="Proxima Nova Lt"/>
          <w:color w:val="000000"/>
          <w:sz w:val="24"/>
          <w:szCs w:val="24"/>
        </w:rPr>
        <w:t>Haber patrocinado o monitoreado procesos judiciales ambientales o procesos penales ambientales por delitos contra la biodiversidad, a nombre, a favor de; o en representación de la naturaleza, el ambiente o la biodiversidad.</w:t>
      </w:r>
    </w:p>
    <w:p w14:paraId="07F09FEA"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bookmarkStart w:id="6" w:name="_tyjcwt" w:colFirst="0" w:colLast="0"/>
      <w:bookmarkEnd w:id="6"/>
      <w:r w:rsidRPr="00DD2792">
        <w:rPr>
          <w:rFonts w:ascii="Proxima Nova Lt" w:hAnsi="Proxima Nova Lt"/>
          <w:color w:val="000000"/>
          <w:sz w:val="24"/>
          <w:szCs w:val="24"/>
        </w:rPr>
        <w:t xml:space="preserve">Experiencia demostrada en i) procesos de capacitación a actores claves que intervienen en la aplicación de la Ley sobre delitos ambientales y </w:t>
      </w:r>
      <w:proofErr w:type="spellStart"/>
      <w:r w:rsidRPr="00DD2792">
        <w:rPr>
          <w:rFonts w:ascii="Proxima Nova Lt" w:hAnsi="Proxima Nova Lt"/>
          <w:color w:val="000000"/>
          <w:sz w:val="24"/>
          <w:szCs w:val="24"/>
        </w:rPr>
        <w:t>ii</w:t>
      </w:r>
      <w:proofErr w:type="spellEnd"/>
      <w:r w:rsidRPr="00DD2792">
        <w:rPr>
          <w:rFonts w:ascii="Proxima Nova Lt" w:hAnsi="Proxima Nova Lt"/>
          <w:color w:val="000000"/>
          <w:sz w:val="24"/>
          <w:szCs w:val="24"/>
        </w:rPr>
        <w:t>) en el desarrollo de cursos de capacitación para personal de áreas protegidas y de actores claves relacionados, constituirá una ventaja.</w:t>
      </w:r>
    </w:p>
    <w:p w14:paraId="35337BB9"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bookmarkStart w:id="7" w:name="_3dy6vkm" w:colFirst="0" w:colLast="0"/>
      <w:bookmarkEnd w:id="7"/>
      <w:r w:rsidRPr="00DD2792">
        <w:rPr>
          <w:rFonts w:ascii="Proxima Nova Lt" w:hAnsi="Proxima Nova Lt"/>
          <w:color w:val="000000"/>
          <w:sz w:val="24"/>
          <w:szCs w:val="24"/>
        </w:rPr>
        <w:t xml:space="preserve">Capacidad demostrada para realizar análisis de la problemática relacionada </w:t>
      </w:r>
      <w:r w:rsidRPr="00DD2792">
        <w:rPr>
          <w:rFonts w:ascii="Proxima Nova Lt" w:hAnsi="Proxima Nova Lt"/>
          <w:sz w:val="24"/>
          <w:szCs w:val="24"/>
        </w:rPr>
        <w:t>con la</w:t>
      </w:r>
      <w:r w:rsidRPr="00DD2792">
        <w:rPr>
          <w:rFonts w:ascii="Proxima Nova Lt" w:hAnsi="Proxima Nova Lt"/>
          <w:color w:val="000000"/>
          <w:sz w:val="24"/>
          <w:szCs w:val="24"/>
        </w:rPr>
        <w:t xml:space="preserve"> ley penal y ambiental, con énfasis en áreas marino costeras protegidas, constituirá una ventaja. </w:t>
      </w:r>
    </w:p>
    <w:p w14:paraId="03B598F5" w14:textId="77777777" w:rsidR="00310C75" w:rsidRPr="00DD2792" w:rsidRDefault="00310C75">
      <w:pPr>
        <w:pBdr>
          <w:top w:val="nil"/>
          <w:left w:val="nil"/>
          <w:bottom w:val="nil"/>
          <w:right w:val="nil"/>
          <w:between w:val="nil"/>
        </w:pBdr>
        <w:tabs>
          <w:tab w:val="left" w:pos="2681"/>
        </w:tabs>
        <w:spacing w:after="160" w:line="249" w:lineRule="auto"/>
        <w:jc w:val="both"/>
        <w:rPr>
          <w:rFonts w:ascii="Proxima Nova Lt" w:hAnsi="Proxima Nova Lt"/>
          <w:color w:val="000000"/>
          <w:sz w:val="22"/>
          <w:szCs w:val="22"/>
          <w:u w:val="single"/>
        </w:rPr>
      </w:pPr>
    </w:p>
    <w:p w14:paraId="34339F03" w14:textId="77777777" w:rsidR="00310C75" w:rsidRPr="00DD2792" w:rsidRDefault="00310C75">
      <w:pPr>
        <w:pBdr>
          <w:top w:val="nil"/>
          <w:left w:val="nil"/>
          <w:bottom w:val="nil"/>
          <w:right w:val="nil"/>
          <w:between w:val="nil"/>
        </w:pBdr>
        <w:tabs>
          <w:tab w:val="left" w:pos="2681"/>
        </w:tabs>
        <w:spacing w:after="160" w:line="249" w:lineRule="auto"/>
        <w:jc w:val="both"/>
        <w:rPr>
          <w:rFonts w:ascii="Proxima Nova Lt" w:hAnsi="Proxima Nova Lt"/>
          <w:color w:val="000000"/>
          <w:sz w:val="22"/>
          <w:szCs w:val="22"/>
          <w:u w:val="single"/>
        </w:rPr>
      </w:pPr>
    </w:p>
    <w:p w14:paraId="131E2607" w14:textId="68B99FC8" w:rsidR="009E522E" w:rsidRPr="00DD2792" w:rsidRDefault="00310C75">
      <w:pPr>
        <w:pBdr>
          <w:top w:val="nil"/>
          <w:left w:val="nil"/>
          <w:bottom w:val="nil"/>
          <w:right w:val="nil"/>
          <w:between w:val="nil"/>
        </w:pBdr>
        <w:tabs>
          <w:tab w:val="left" w:pos="2681"/>
        </w:tabs>
        <w:spacing w:after="160" w:line="249" w:lineRule="auto"/>
        <w:jc w:val="both"/>
        <w:rPr>
          <w:rFonts w:ascii="Proxima Nova Lt" w:hAnsi="Proxima Nova Lt"/>
          <w:color w:val="000000"/>
          <w:sz w:val="22"/>
          <w:szCs w:val="22"/>
        </w:rPr>
      </w:pPr>
      <w:r w:rsidRPr="00DD2792">
        <w:rPr>
          <w:rFonts w:ascii="Proxima Nova Lt" w:hAnsi="Proxima Nova Lt"/>
          <w:color w:val="000000"/>
          <w:sz w:val="22"/>
          <w:szCs w:val="22"/>
          <w:u w:val="single"/>
        </w:rPr>
        <w:t>Especialista en Gestión del Conocimiento.</w:t>
      </w:r>
    </w:p>
    <w:p w14:paraId="06A58867" w14:textId="768328D4"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r w:rsidRPr="00DD2792">
        <w:rPr>
          <w:rFonts w:ascii="Proxima Nova Lt" w:hAnsi="Proxima Nova Lt"/>
          <w:color w:val="000000"/>
          <w:sz w:val="24"/>
          <w:szCs w:val="24"/>
        </w:rPr>
        <w:lastRenderedPageBreak/>
        <w:t>Título profesional como: Gestor Social; Gest</w:t>
      </w:r>
      <w:r w:rsidRPr="00DD2792">
        <w:rPr>
          <w:rFonts w:ascii="Proxima Nova Lt" w:hAnsi="Proxima Nova Lt"/>
          <w:sz w:val="24"/>
          <w:szCs w:val="24"/>
        </w:rPr>
        <w:t>or</w:t>
      </w:r>
      <w:r w:rsidRPr="00DD2792">
        <w:rPr>
          <w:rFonts w:ascii="Proxima Nova Lt" w:hAnsi="Proxima Nova Lt"/>
          <w:color w:val="000000"/>
          <w:sz w:val="24"/>
          <w:szCs w:val="24"/>
        </w:rPr>
        <w:t xml:space="preserve"> del Conocimiento; Desarrollo Humano, Pedagogo, Comunicador, Psic</w:t>
      </w:r>
      <w:r w:rsidRPr="00DD2792">
        <w:rPr>
          <w:rFonts w:ascii="Proxima Nova Lt" w:hAnsi="Proxima Nova Lt"/>
          <w:sz w:val="24"/>
          <w:szCs w:val="24"/>
        </w:rPr>
        <w:t>ología</w:t>
      </w:r>
      <w:r w:rsidRPr="00DD2792">
        <w:rPr>
          <w:rFonts w:ascii="Proxima Nova Lt" w:hAnsi="Proxima Nova Lt"/>
          <w:color w:val="000000"/>
          <w:sz w:val="24"/>
          <w:szCs w:val="24"/>
        </w:rPr>
        <w:t xml:space="preserve"> o afines</w:t>
      </w:r>
    </w:p>
    <w:p w14:paraId="176E9131"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r w:rsidRPr="00DD2792">
        <w:rPr>
          <w:rFonts w:ascii="Proxima Nova Lt" w:hAnsi="Proxima Nova Lt"/>
          <w:color w:val="000000"/>
          <w:sz w:val="24"/>
          <w:szCs w:val="24"/>
        </w:rPr>
        <w:t xml:space="preserve">Estudios en Teorías del Aprendizaje: Andragogía, Aprendizaje Experiencia – Reflexión – Conceptualización </w:t>
      </w:r>
      <w:r w:rsidRPr="00DD2792">
        <w:rPr>
          <w:rFonts w:ascii="Cambria Math" w:hAnsi="Cambria Math" w:cs="Cambria Math"/>
          <w:color w:val="000000"/>
          <w:sz w:val="24"/>
          <w:szCs w:val="24"/>
        </w:rPr>
        <w:t>‐</w:t>
      </w:r>
      <w:r w:rsidRPr="00DD2792">
        <w:rPr>
          <w:rFonts w:ascii="Proxima Nova Lt" w:hAnsi="Proxima Nova Lt"/>
          <w:color w:val="000000"/>
          <w:sz w:val="24"/>
          <w:szCs w:val="24"/>
        </w:rPr>
        <w:t xml:space="preserve"> Acci</w:t>
      </w:r>
      <w:r w:rsidRPr="00DD2792">
        <w:rPr>
          <w:rFonts w:ascii="Proxima Nova Lt" w:hAnsi="Proxima Nova Lt" w:cs="Proxima Nova Lt"/>
          <w:color w:val="000000"/>
          <w:sz w:val="24"/>
          <w:szCs w:val="24"/>
        </w:rPr>
        <w:t>ó</w:t>
      </w:r>
      <w:r w:rsidRPr="00DD2792">
        <w:rPr>
          <w:rFonts w:ascii="Proxima Nova Lt" w:hAnsi="Proxima Nova Lt"/>
          <w:color w:val="000000"/>
          <w:sz w:val="24"/>
          <w:szCs w:val="24"/>
        </w:rPr>
        <w:t>n (ERCA); entre otras.</w:t>
      </w:r>
    </w:p>
    <w:p w14:paraId="07C4BA01"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r w:rsidRPr="00DD2792">
        <w:rPr>
          <w:rFonts w:ascii="Proxima Nova Lt" w:hAnsi="Proxima Nova Lt"/>
          <w:color w:val="000000"/>
          <w:sz w:val="24"/>
          <w:szCs w:val="24"/>
        </w:rPr>
        <w:t xml:space="preserve">Experiencia en E-Learning, Mobile </w:t>
      </w:r>
      <w:proofErr w:type="spellStart"/>
      <w:r w:rsidRPr="00DD2792">
        <w:rPr>
          <w:rFonts w:ascii="Proxima Nova Lt" w:hAnsi="Proxima Nova Lt"/>
          <w:color w:val="000000"/>
          <w:sz w:val="24"/>
          <w:szCs w:val="24"/>
        </w:rPr>
        <w:t>Learning</w:t>
      </w:r>
      <w:proofErr w:type="spellEnd"/>
      <w:r w:rsidRPr="00DD2792">
        <w:rPr>
          <w:rFonts w:ascii="Proxima Nova Lt" w:hAnsi="Proxima Nova Lt"/>
          <w:color w:val="000000"/>
          <w:sz w:val="24"/>
          <w:szCs w:val="24"/>
        </w:rPr>
        <w:t>; Gamificación; Aprendizaje Automático; Aprendizaje Social; Aprendizaje Informal se considerará una ventaja</w:t>
      </w:r>
    </w:p>
    <w:p w14:paraId="21206A7E"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r w:rsidRPr="00DD2792">
        <w:rPr>
          <w:rFonts w:ascii="Proxima Nova Lt" w:hAnsi="Proxima Nova Lt"/>
          <w:color w:val="000000"/>
          <w:sz w:val="24"/>
          <w:szCs w:val="24"/>
        </w:rPr>
        <w:t>Poseer experiencia en el diseño e implementación de al menos 03 capacitaciones virtuales con adultos en temas especializados</w:t>
      </w:r>
    </w:p>
    <w:p w14:paraId="73A22B1A"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r w:rsidRPr="00DD2792">
        <w:rPr>
          <w:rFonts w:ascii="Proxima Nova Lt" w:hAnsi="Proxima Nova Lt"/>
          <w:color w:val="000000"/>
          <w:sz w:val="24"/>
          <w:szCs w:val="24"/>
        </w:rPr>
        <w:t>Capacidad demostrada en procesos de Gestión del Conocimiento para personal de áreas protegidas, constituirá una ventaja.</w:t>
      </w:r>
    </w:p>
    <w:p w14:paraId="2F5C81A7" w14:textId="77777777" w:rsidR="009E522E" w:rsidRPr="00DD2792" w:rsidRDefault="009E522E">
      <w:pPr>
        <w:pBdr>
          <w:top w:val="nil"/>
          <w:left w:val="nil"/>
          <w:bottom w:val="nil"/>
          <w:right w:val="nil"/>
          <w:between w:val="nil"/>
        </w:pBdr>
        <w:tabs>
          <w:tab w:val="left" w:pos="316"/>
        </w:tabs>
        <w:spacing w:before="120" w:after="120"/>
        <w:jc w:val="both"/>
        <w:rPr>
          <w:rFonts w:ascii="Proxima Nova Lt" w:hAnsi="Proxima Nova Lt"/>
          <w:color w:val="000000"/>
          <w:sz w:val="24"/>
          <w:szCs w:val="24"/>
          <w:u w:val="single"/>
        </w:rPr>
      </w:pPr>
    </w:p>
    <w:p w14:paraId="0AE6AB3A" w14:textId="77777777" w:rsidR="009E522E" w:rsidRPr="00DD2792" w:rsidRDefault="00310C75">
      <w:pPr>
        <w:pBdr>
          <w:top w:val="nil"/>
          <w:left w:val="nil"/>
          <w:bottom w:val="nil"/>
          <w:right w:val="nil"/>
          <w:between w:val="nil"/>
        </w:pBdr>
        <w:tabs>
          <w:tab w:val="left" w:pos="316"/>
        </w:tabs>
        <w:spacing w:before="120" w:after="120"/>
        <w:jc w:val="both"/>
        <w:rPr>
          <w:rFonts w:ascii="Proxima Nova Lt" w:hAnsi="Proxima Nova Lt"/>
          <w:color w:val="000000"/>
          <w:sz w:val="24"/>
          <w:szCs w:val="24"/>
          <w:u w:val="single"/>
        </w:rPr>
      </w:pPr>
      <w:r w:rsidRPr="00DD2792">
        <w:rPr>
          <w:rFonts w:ascii="Proxima Nova Lt" w:hAnsi="Proxima Nova Lt"/>
          <w:color w:val="000000"/>
          <w:sz w:val="24"/>
          <w:szCs w:val="24"/>
          <w:u w:val="single"/>
        </w:rPr>
        <w:t>Profesional Desarrollador de Contenidos Multimedia:</w:t>
      </w:r>
    </w:p>
    <w:p w14:paraId="4E439574"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r w:rsidRPr="00DD2792">
        <w:rPr>
          <w:rFonts w:ascii="Proxima Nova Lt" w:hAnsi="Proxima Nova Lt"/>
          <w:color w:val="000000"/>
          <w:sz w:val="24"/>
          <w:szCs w:val="24"/>
        </w:rPr>
        <w:t>Título profesional en Comunicación, Ingeniería de Sistemas o Diseño y Producción Multimedia (afines).</w:t>
      </w:r>
    </w:p>
    <w:p w14:paraId="11C964A0"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r w:rsidRPr="00DD2792">
        <w:rPr>
          <w:rFonts w:ascii="Proxima Nova Lt" w:hAnsi="Proxima Nova Lt"/>
          <w:color w:val="000000"/>
          <w:sz w:val="24"/>
          <w:szCs w:val="24"/>
        </w:rPr>
        <w:t>Experiencia en al menos 04 procesos de desarrollo de contenidos virtuales y entornos de aprendizaje para adultos.</w:t>
      </w:r>
    </w:p>
    <w:p w14:paraId="76260DA9"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r w:rsidRPr="00DD2792">
        <w:rPr>
          <w:rFonts w:ascii="Proxima Nova Lt" w:hAnsi="Proxima Nova Lt"/>
          <w:color w:val="000000"/>
          <w:sz w:val="24"/>
          <w:szCs w:val="24"/>
        </w:rPr>
        <w:t xml:space="preserve">Experiencia al menos 04 desarrollos de contenido multimedia. </w:t>
      </w:r>
    </w:p>
    <w:p w14:paraId="2CE70DCC"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rPr>
      </w:pPr>
      <w:r w:rsidRPr="00DD2792">
        <w:rPr>
          <w:rFonts w:ascii="Proxima Nova Lt" w:hAnsi="Proxima Nova Lt"/>
          <w:color w:val="000000"/>
          <w:sz w:val="24"/>
          <w:szCs w:val="24"/>
        </w:rPr>
        <w:t>Si cuenta con trabajos desarrollados en Moodle 3.9</w:t>
      </w:r>
      <w:r w:rsidRPr="00DD2792">
        <w:rPr>
          <w:rFonts w:ascii="Proxima Nova Lt" w:hAnsi="Proxima Nova Lt"/>
          <w:color w:val="000000"/>
          <w:sz w:val="24"/>
          <w:szCs w:val="24"/>
          <w:vertAlign w:val="superscript"/>
        </w:rPr>
        <w:footnoteReference w:id="1"/>
      </w:r>
      <w:r w:rsidRPr="00DD2792">
        <w:rPr>
          <w:rFonts w:ascii="Proxima Nova Lt" w:hAnsi="Proxima Nova Lt"/>
          <w:color w:val="000000"/>
          <w:sz w:val="24"/>
          <w:szCs w:val="24"/>
        </w:rPr>
        <w:t>,</w:t>
      </w:r>
      <w:r w:rsidRPr="00DD2792">
        <w:rPr>
          <w:rFonts w:ascii="Proxima Nova Lt" w:hAnsi="Proxima Nova Lt"/>
          <w:sz w:val="24"/>
          <w:szCs w:val="24"/>
        </w:rPr>
        <w:t xml:space="preserve"> </w:t>
      </w:r>
      <w:proofErr w:type="spellStart"/>
      <w:r w:rsidRPr="00DD2792">
        <w:rPr>
          <w:rFonts w:ascii="Proxima Nova Lt" w:hAnsi="Proxima Nova Lt"/>
          <w:color w:val="000000"/>
          <w:sz w:val="24"/>
          <w:szCs w:val="24"/>
        </w:rPr>
        <w:t>Genially</w:t>
      </w:r>
      <w:proofErr w:type="spellEnd"/>
      <w:r w:rsidRPr="00DD2792">
        <w:rPr>
          <w:rFonts w:ascii="Proxima Nova Lt" w:hAnsi="Proxima Nova Lt"/>
          <w:color w:val="000000"/>
          <w:sz w:val="24"/>
          <w:szCs w:val="24"/>
        </w:rPr>
        <w:t xml:space="preserve">, </w:t>
      </w:r>
      <w:proofErr w:type="spellStart"/>
      <w:r w:rsidRPr="00DD2792">
        <w:rPr>
          <w:rFonts w:ascii="Proxima Nova Lt" w:hAnsi="Proxima Nova Lt"/>
          <w:color w:val="000000"/>
          <w:sz w:val="24"/>
          <w:szCs w:val="24"/>
        </w:rPr>
        <w:t>Storytelling</w:t>
      </w:r>
      <w:proofErr w:type="spellEnd"/>
      <w:r w:rsidRPr="00DD2792">
        <w:rPr>
          <w:rFonts w:ascii="Proxima Nova Lt" w:hAnsi="Proxima Nova Lt"/>
          <w:color w:val="000000"/>
          <w:sz w:val="24"/>
          <w:szCs w:val="24"/>
        </w:rPr>
        <w:t xml:space="preserve"> constituye una ventaja.</w:t>
      </w:r>
    </w:p>
    <w:p w14:paraId="37091943" w14:textId="77777777" w:rsidR="009E522E" w:rsidRPr="00DD2792" w:rsidRDefault="00310C75">
      <w:pPr>
        <w:numPr>
          <w:ilvl w:val="0"/>
          <w:numId w:val="1"/>
        </w:numPr>
        <w:pBdr>
          <w:top w:val="nil"/>
          <w:left w:val="nil"/>
          <w:bottom w:val="nil"/>
          <w:right w:val="nil"/>
          <w:between w:val="nil"/>
        </w:pBdr>
        <w:tabs>
          <w:tab w:val="left" w:pos="32"/>
        </w:tabs>
        <w:spacing w:before="120" w:after="120"/>
        <w:ind w:left="284" w:hanging="284"/>
        <w:jc w:val="both"/>
        <w:rPr>
          <w:rFonts w:ascii="Proxima Nova Lt" w:hAnsi="Proxima Nova Lt"/>
          <w:color w:val="000000"/>
          <w:sz w:val="24"/>
          <w:szCs w:val="24"/>
        </w:rPr>
      </w:pPr>
      <w:r w:rsidRPr="00DD2792">
        <w:rPr>
          <w:rFonts w:ascii="Proxima Nova Lt" w:hAnsi="Proxima Nova Lt"/>
          <w:color w:val="000000"/>
          <w:sz w:val="24"/>
          <w:szCs w:val="24"/>
        </w:rPr>
        <w:t xml:space="preserve">Experiencia en E-Learning, Mobile </w:t>
      </w:r>
      <w:proofErr w:type="spellStart"/>
      <w:r w:rsidRPr="00DD2792">
        <w:rPr>
          <w:rFonts w:ascii="Proxima Nova Lt" w:hAnsi="Proxima Nova Lt"/>
          <w:color w:val="000000"/>
          <w:sz w:val="24"/>
          <w:szCs w:val="24"/>
        </w:rPr>
        <w:t>Learning</w:t>
      </w:r>
      <w:proofErr w:type="spellEnd"/>
      <w:r w:rsidRPr="00DD2792">
        <w:rPr>
          <w:rFonts w:ascii="Proxima Nova Lt" w:hAnsi="Proxima Nova Lt"/>
          <w:color w:val="000000"/>
          <w:sz w:val="24"/>
          <w:szCs w:val="24"/>
        </w:rPr>
        <w:t>; Gamificación; Aprendizaje Automático; Aprendizaje Social; Aprendizaje Informal se considerará una ventaja</w:t>
      </w:r>
    </w:p>
    <w:p w14:paraId="454498F8" w14:textId="77777777" w:rsidR="00B35C4E" w:rsidRPr="00DD2792" w:rsidRDefault="00B35C4E" w:rsidP="00B35C4E">
      <w:pPr>
        <w:pBdr>
          <w:top w:val="nil"/>
          <w:left w:val="nil"/>
          <w:bottom w:val="nil"/>
          <w:right w:val="nil"/>
          <w:between w:val="nil"/>
        </w:pBdr>
        <w:spacing w:after="200" w:line="276" w:lineRule="auto"/>
        <w:rPr>
          <w:rFonts w:ascii="Proxima Nova Lt" w:hAnsi="Proxima Nova Lt"/>
          <w:color w:val="000000"/>
          <w:sz w:val="24"/>
          <w:szCs w:val="24"/>
        </w:rPr>
      </w:pPr>
    </w:p>
    <w:p w14:paraId="69AE6FB9" w14:textId="560C8693" w:rsidR="009E522E" w:rsidRPr="00DD2792" w:rsidRDefault="00A05EFB" w:rsidP="00B35C4E">
      <w:pPr>
        <w:pBdr>
          <w:top w:val="nil"/>
          <w:left w:val="nil"/>
          <w:bottom w:val="nil"/>
          <w:right w:val="nil"/>
          <w:between w:val="nil"/>
        </w:pBdr>
        <w:spacing w:after="200" w:line="276" w:lineRule="auto"/>
        <w:jc w:val="both"/>
        <w:rPr>
          <w:rFonts w:ascii="Proxima Nova Lt" w:hAnsi="Proxima Nova Lt"/>
          <w:i/>
          <w:iCs/>
          <w:color w:val="000000"/>
          <w:sz w:val="24"/>
          <w:szCs w:val="24"/>
        </w:rPr>
      </w:pPr>
      <w:r w:rsidRPr="00DD2792">
        <w:rPr>
          <w:rFonts w:ascii="Proxima Nova Lt" w:hAnsi="Proxima Nova Lt"/>
          <w:i/>
          <w:iCs/>
          <w:color w:val="000000"/>
          <w:sz w:val="24"/>
          <w:szCs w:val="24"/>
        </w:rPr>
        <w:t xml:space="preserve">Nota: Si el equipo consultor </w:t>
      </w:r>
      <w:r w:rsidR="00B35C4E" w:rsidRPr="00DD2792">
        <w:rPr>
          <w:rFonts w:ascii="Proxima Nova Lt" w:hAnsi="Proxima Nova Lt"/>
          <w:i/>
          <w:iCs/>
          <w:color w:val="000000"/>
          <w:sz w:val="24"/>
          <w:szCs w:val="24"/>
        </w:rPr>
        <w:t xml:space="preserve">presenta para el siguiente proceso, un aval </w:t>
      </w:r>
      <w:proofErr w:type="spellStart"/>
      <w:r w:rsidR="00B35C4E" w:rsidRPr="00DD2792">
        <w:rPr>
          <w:rFonts w:ascii="Proxima Nova Lt" w:hAnsi="Proxima Nova Lt"/>
          <w:i/>
          <w:iCs/>
          <w:color w:val="000000"/>
          <w:sz w:val="24"/>
          <w:szCs w:val="24"/>
        </w:rPr>
        <w:t>acádemico</w:t>
      </w:r>
      <w:proofErr w:type="spellEnd"/>
      <w:r w:rsidR="00B35C4E" w:rsidRPr="00DD2792">
        <w:rPr>
          <w:rFonts w:ascii="Proxima Nova Lt" w:hAnsi="Proxima Nova Lt"/>
          <w:i/>
          <w:iCs/>
          <w:color w:val="000000"/>
          <w:sz w:val="24"/>
          <w:szCs w:val="24"/>
        </w:rPr>
        <w:t>, será considerado una ventaja.</w:t>
      </w:r>
    </w:p>
    <w:p w14:paraId="58F3D0D8" w14:textId="77777777" w:rsidR="00310C75" w:rsidRPr="00DD2792" w:rsidRDefault="00310C75">
      <w:pPr>
        <w:pBdr>
          <w:top w:val="nil"/>
          <w:left w:val="nil"/>
          <w:bottom w:val="nil"/>
          <w:right w:val="nil"/>
          <w:between w:val="nil"/>
        </w:pBdr>
        <w:spacing w:after="200" w:line="276" w:lineRule="auto"/>
        <w:ind w:left="720"/>
        <w:rPr>
          <w:rFonts w:ascii="Proxima Nova Lt" w:hAnsi="Proxima Nova Lt"/>
          <w:color w:val="000000"/>
          <w:sz w:val="24"/>
          <w:szCs w:val="24"/>
        </w:rPr>
      </w:pPr>
    </w:p>
    <w:p w14:paraId="6400ECCA" w14:textId="77777777" w:rsidR="009E522E" w:rsidRPr="00DD2792" w:rsidRDefault="00310C75">
      <w:pPr>
        <w:numPr>
          <w:ilvl w:val="0"/>
          <w:numId w:val="17"/>
        </w:numPr>
        <w:pBdr>
          <w:top w:val="nil"/>
          <w:left w:val="nil"/>
          <w:bottom w:val="nil"/>
          <w:right w:val="nil"/>
          <w:between w:val="nil"/>
        </w:pBdr>
        <w:tabs>
          <w:tab w:val="left" w:pos="316"/>
        </w:tabs>
        <w:spacing w:before="120" w:after="120"/>
        <w:jc w:val="both"/>
        <w:rPr>
          <w:rFonts w:ascii="Proxima Nova Lt" w:eastAsia="Arial" w:hAnsi="Proxima Nova Lt" w:cs="Arial"/>
          <w:color w:val="000000"/>
        </w:rPr>
      </w:pPr>
      <w:r w:rsidRPr="00DD2792">
        <w:rPr>
          <w:rFonts w:ascii="Proxima Nova Lt" w:eastAsia="Arial" w:hAnsi="Proxima Nova Lt" w:cs="Arial"/>
          <w:b/>
          <w:color w:val="000000"/>
        </w:rPr>
        <w:t>Actividades</w:t>
      </w:r>
    </w:p>
    <w:p w14:paraId="1288E065" w14:textId="637277A9" w:rsidR="009E522E" w:rsidRPr="00DD2792" w:rsidRDefault="00310C75">
      <w:pPr>
        <w:numPr>
          <w:ilvl w:val="0"/>
          <w:numId w:val="2"/>
        </w:numPr>
        <w:pBdr>
          <w:top w:val="nil"/>
          <w:left w:val="nil"/>
          <w:bottom w:val="nil"/>
          <w:right w:val="nil"/>
          <w:between w:val="nil"/>
        </w:pBdr>
        <w:spacing w:before="120" w:after="120"/>
        <w:jc w:val="both"/>
        <w:rPr>
          <w:rFonts w:ascii="Proxima Nova Lt" w:hAnsi="Proxima Nova Lt"/>
          <w:color w:val="000000"/>
          <w:sz w:val="24"/>
          <w:szCs w:val="24"/>
        </w:rPr>
      </w:pPr>
      <w:r w:rsidRPr="00DD2792">
        <w:rPr>
          <w:rFonts w:ascii="Proxima Nova Lt" w:hAnsi="Proxima Nova Lt"/>
          <w:color w:val="000000"/>
          <w:sz w:val="24"/>
          <w:szCs w:val="24"/>
        </w:rPr>
        <w:lastRenderedPageBreak/>
        <w:t xml:space="preserve">Revisar y ajustar el </w:t>
      </w:r>
      <w:hyperlink w:anchor="_17dp8vu">
        <w:r w:rsidRPr="00DD2792">
          <w:rPr>
            <w:rFonts w:ascii="Proxima Nova Lt" w:hAnsi="Proxima Nova Lt"/>
            <w:color w:val="000000"/>
            <w:sz w:val="24"/>
            <w:szCs w:val="24"/>
          </w:rPr>
          <w:t xml:space="preserve">diseño </w:t>
        </w:r>
      </w:hyperlink>
      <w:hyperlink w:anchor="_17dp8vu">
        <w:r w:rsidRPr="00DD2792">
          <w:rPr>
            <w:rFonts w:ascii="Proxima Nova Lt" w:hAnsi="Proxima Nova Lt"/>
            <w:color w:val="000000"/>
            <w:sz w:val="24"/>
            <w:szCs w:val="24"/>
          </w:rPr>
          <w:t>del curso, c</w:t>
        </w:r>
      </w:hyperlink>
      <w:hyperlink w:anchor="_17dp8vu">
        <w:r w:rsidRPr="00DD2792">
          <w:rPr>
            <w:rFonts w:ascii="Proxima Nova Lt" w:hAnsi="Proxima Nova Lt"/>
            <w:color w:val="000000"/>
            <w:sz w:val="24"/>
            <w:szCs w:val="24"/>
          </w:rPr>
          <w:t xml:space="preserve">on la Coordinación General de Asesoría Jurídica del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para su actualización.</w:t>
        </w:r>
      </w:hyperlink>
    </w:p>
    <w:p w14:paraId="28154275" w14:textId="77777777" w:rsidR="009E522E" w:rsidRPr="00DD2792" w:rsidRDefault="00310C75">
      <w:pPr>
        <w:numPr>
          <w:ilvl w:val="0"/>
          <w:numId w:val="2"/>
        </w:numPr>
        <w:pBdr>
          <w:top w:val="nil"/>
          <w:left w:val="nil"/>
          <w:bottom w:val="nil"/>
          <w:right w:val="nil"/>
          <w:between w:val="nil"/>
        </w:pBdr>
        <w:spacing w:before="120" w:after="120"/>
        <w:jc w:val="both"/>
        <w:rPr>
          <w:rFonts w:ascii="Proxima Nova Lt" w:hAnsi="Proxima Nova Lt"/>
          <w:color w:val="000000"/>
          <w:sz w:val="22"/>
          <w:szCs w:val="22"/>
        </w:rPr>
      </w:pPr>
      <w:r w:rsidRPr="00DD2792">
        <w:rPr>
          <w:rFonts w:ascii="Proxima Nova Lt" w:hAnsi="Proxima Nova Lt"/>
          <w:color w:val="222222"/>
          <w:sz w:val="22"/>
          <w:szCs w:val="22"/>
        </w:rPr>
        <w:t>Propuesta metodológica para capacitación virtual especializada: Aprendizaje Social; Aprendizaje Automático; Estudios de casos; Retroalimentación.</w:t>
      </w:r>
    </w:p>
    <w:p w14:paraId="52A34C15" w14:textId="77777777" w:rsidR="009E522E" w:rsidRPr="00DD2792" w:rsidRDefault="00310C75">
      <w:pPr>
        <w:numPr>
          <w:ilvl w:val="0"/>
          <w:numId w:val="2"/>
        </w:num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222222"/>
          <w:sz w:val="24"/>
          <w:szCs w:val="24"/>
        </w:rPr>
        <w:t xml:space="preserve">Integrar el enfoque de género en el proceso de capacitación en términos de: i) participación, </w:t>
      </w:r>
      <w:proofErr w:type="spellStart"/>
      <w:r w:rsidRPr="00DD2792">
        <w:rPr>
          <w:rFonts w:ascii="Proxima Nova Lt" w:hAnsi="Proxima Nova Lt"/>
          <w:color w:val="222222"/>
          <w:sz w:val="24"/>
          <w:szCs w:val="24"/>
        </w:rPr>
        <w:t>ii</w:t>
      </w:r>
      <w:proofErr w:type="spellEnd"/>
      <w:r w:rsidRPr="00DD2792">
        <w:rPr>
          <w:rFonts w:ascii="Proxima Nova Lt" w:hAnsi="Proxima Nova Lt"/>
          <w:color w:val="222222"/>
          <w:sz w:val="24"/>
          <w:szCs w:val="24"/>
        </w:rPr>
        <w:t xml:space="preserve">) uso del lenguaje y </w:t>
      </w:r>
      <w:proofErr w:type="spellStart"/>
      <w:r w:rsidRPr="00DD2792">
        <w:rPr>
          <w:rFonts w:ascii="Proxima Nova Lt" w:hAnsi="Proxima Nova Lt"/>
          <w:color w:val="222222"/>
          <w:sz w:val="24"/>
          <w:szCs w:val="24"/>
        </w:rPr>
        <w:t>iii</w:t>
      </w:r>
      <w:proofErr w:type="spellEnd"/>
      <w:r w:rsidRPr="00DD2792">
        <w:rPr>
          <w:rFonts w:ascii="Proxima Nova Lt" w:hAnsi="Proxima Nova Lt"/>
          <w:color w:val="222222"/>
          <w:sz w:val="24"/>
          <w:szCs w:val="24"/>
        </w:rPr>
        <w:t>) estructura.</w:t>
      </w:r>
    </w:p>
    <w:p w14:paraId="5DAAA9B4" w14:textId="46E4CA15" w:rsidR="009E522E" w:rsidRPr="00DD2792" w:rsidRDefault="00310C75">
      <w:pPr>
        <w:numPr>
          <w:ilvl w:val="0"/>
          <w:numId w:val="2"/>
        </w:num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color w:val="000000"/>
          <w:sz w:val="24"/>
          <w:szCs w:val="24"/>
        </w:rPr>
        <w:t>Proponer criterios y coordinar la selecci</w:t>
      </w:r>
      <w:r w:rsidRPr="00DD2792">
        <w:rPr>
          <w:rFonts w:ascii="Proxima Nova Lt" w:hAnsi="Proxima Nova Lt"/>
          <w:sz w:val="24"/>
          <w:szCs w:val="24"/>
        </w:rPr>
        <w:t>ón</w:t>
      </w:r>
      <w:r w:rsidRPr="00DD2792">
        <w:rPr>
          <w:rFonts w:ascii="Proxima Nova Lt" w:hAnsi="Proxima Nova Lt"/>
          <w:color w:val="000000"/>
          <w:sz w:val="24"/>
          <w:szCs w:val="24"/>
        </w:rPr>
        <w:t xml:space="preserve"> al interno del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xml:space="preserve">, </w:t>
      </w:r>
      <w:r w:rsidRPr="00DD2792">
        <w:rPr>
          <w:rFonts w:ascii="Proxima Nova Lt" w:hAnsi="Proxima Nova Lt"/>
          <w:sz w:val="24"/>
          <w:szCs w:val="24"/>
        </w:rPr>
        <w:t>d</w:t>
      </w:r>
      <w:r w:rsidRPr="00DD2792">
        <w:rPr>
          <w:rFonts w:ascii="Proxima Nova Lt" w:hAnsi="Proxima Nova Lt"/>
          <w:color w:val="000000"/>
          <w:sz w:val="24"/>
          <w:szCs w:val="24"/>
        </w:rPr>
        <w:t>el personal de guardaparques, abogados y responsables de áreas que tomarán el curso. Así como generar un listado de profesionales af</w:t>
      </w:r>
      <w:r w:rsidRPr="00DD2792">
        <w:rPr>
          <w:rFonts w:ascii="Proxima Nova Lt" w:hAnsi="Proxima Nova Lt"/>
          <w:sz w:val="24"/>
          <w:szCs w:val="24"/>
        </w:rPr>
        <w:t>ines</w:t>
      </w:r>
      <w:r w:rsidRPr="00DD2792">
        <w:rPr>
          <w:rFonts w:ascii="Proxima Nova Lt" w:hAnsi="Proxima Nova Lt"/>
          <w:color w:val="000000"/>
          <w:sz w:val="24"/>
          <w:szCs w:val="24"/>
        </w:rPr>
        <w:t xml:space="preserve"> como fiscales (de Delitos Acuáticos)</w:t>
      </w:r>
      <w:r w:rsidRPr="00DD2792">
        <w:rPr>
          <w:rFonts w:ascii="Proxima Nova Lt" w:hAnsi="Proxima Nova Lt"/>
          <w:sz w:val="24"/>
          <w:szCs w:val="24"/>
        </w:rPr>
        <w:t>. L</w:t>
      </w:r>
      <w:r w:rsidRPr="00DD2792">
        <w:rPr>
          <w:rFonts w:ascii="Proxima Nova Lt" w:hAnsi="Proxima Nova Lt"/>
          <w:color w:val="000000"/>
          <w:sz w:val="24"/>
          <w:szCs w:val="24"/>
        </w:rPr>
        <w:t>a convocatoria a personal extern</w:t>
      </w:r>
      <w:r w:rsidRPr="00DD2792">
        <w:rPr>
          <w:rFonts w:ascii="Proxima Nova Lt" w:hAnsi="Proxima Nova Lt"/>
          <w:sz w:val="24"/>
          <w:szCs w:val="24"/>
        </w:rPr>
        <w:t xml:space="preserve">o al </w:t>
      </w:r>
      <w:r w:rsidR="00526CA9" w:rsidRPr="00DD2792">
        <w:rPr>
          <w:rFonts w:ascii="Proxima Nova Lt" w:hAnsi="Proxima Nova Lt"/>
          <w:sz w:val="24"/>
          <w:szCs w:val="24"/>
        </w:rPr>
        <w:t>MAATE</w:t>
      </w:r>
      <w:r w:rsidRPr="00DD2792">
        <w:rPr>
          <w:rFonts w:ascii="Proxima Nova Lt" w:hAnsi="Proxima Nova Lt"/>
          <w:color w:val="000000"/>
          <w:sz w:val="24"/>
          <w:szCs w:val="24"/>
        </w:rPr>
        <w:t xml:space="preserve"> será </w:t>
      </w:r>
      <w:r w:rsidRPr="00DD2792">
        <w:rPr>
          <w:rFonts w:ascii="Proxima Nova Lt" w:hAnsi="Proxima Nova Lt"/>
          <w:sz w:val="24"/>
          <w:szCs w:val="24"/>
        </w:rPr>
        <w:t xml:space="preserve">desarrollada </w:t>
      </w:r>
      <w:r w:rsidRPr="00DD2792">
        <w:rPr>
          <w:rFonts w:ascii="Proxima Nova Lt" w:hAnsi="Proxima Nova Lt"/>
          <w:color w:val="000000"/>
          <w:sz w:val="24"/>
          <w:szCs w:val="24"/>
        </w:rPr>
        <w:t>por el equipo consultor.</w:t>
      </w:r>
    </w:p>
    <w:p w14:paraId="773D43B1" w14:textId="77777777" w:rsidR="009E522E" w:rsidRPr="00DD2792" w:rsidRDefault="00310C75">
      <w:pPr>
        <w:numPr>
          <w:ilvl w:val="0"/>
          <w:numId w:val="2"/>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El equipo consultor desarrollará una propuesta para gestionar un aval institucional ante la Escuela Judicial y/o Universidades.</w:t>
      </w:r>
    </w:p>
    <w:p w14:paraId="045ACD53" w14:textId="17119B57" w:rsidR="009E522E" w:rsidRPr="00DD2792" w:rsidRDefault="00310C75">
      <w:pPr>
        <w:numPr>
          <w:ilvl w:val="0"/>
          <w:numId w:val="2"/>
        </w:numPr>
        <w:pBdr>
          <w:top w:val="nil"/>
          <w:left w:val="nil"/>
          <w:bottom w:val="nil"/>
          <w:right w:val="nil"/>
          <w:between w:val="nil"/>
        </w:pBdr>
        <w:jc w:val="both"/>
        <w:rPr>
          <w:rFonts w:ascii="Proxima Nova Lt" w:hAnsi="Proxima Nova Lt"/>
          <w:color w:val="000000"/>
          <w:sz w:val="22"/>
          <w:szCs w:val="22"/>
        </w:rPr>
      </w:pPr>
      <w:bookmarkStart w:id="8" w:name="_1t3h5sf" w:colFirst="0" w:colLast="0"/>
      <w:bookmarkEnd w:id="8"/>
      <w:r w:rsidRPr="00DD2792">
        <w:rPr>
          <w:rFonts w:ascii="Proxima Nova Lt" w:hAnsi="Proxima Nova Lt"/>
          <w:color w:val="000000"/>
          <w:sz w:val="24"/>
          <w:szCs w:val="24"/>
        </w:rPr>
        <w:t xml:space="preserve">Proponer metodología Enseñanza-Aprendizaje: </w:t>
      </w:r>
      <w:hyperlink w:anchor="_3rdcrjn">
        <w:r w:rsidRPr="00DD2792">
          <w:rPr>
            <w:rFonts w:ascii="Proxima Nova Lt" w:hAnsi="Proxima Nova Lt"/>
            <w:color w:val="000000"/>
            <w:sz w:val="22"/>
            <w:szCs w:val="22"/>
          </w:rPr>
          <w:t>Preparar las conferencias y estudios de caso para la modalidad virtual y coordinar la preparación de charlas con expertos invitados</w:t>
        </w:r>
      </w:hyperlink>
      <w:r w:rsidRPr="00DD2792">
        <w:rPr>
          <w:rFonts w:ascii="Proxima Nova Lt" w:hAnsi="Proxima Nova Lt"/>
          <w:color w:val="000000"/>
          <w:sz w:val="24"/>
          <w:szCs w:val="24"/>
        </w:rPr>
        <w:t xml:space="preserve">, </w:t>
      </w:r>
      <w:proofErr w:type="gramStart"/>
      <w:r w:rsidRPr="00DD2792">
        <w:rPr>
          <w:rFonts w:ascii="Proxima Nova Lt" w:hAnsi="Proxima Nova Lt"/>
          <w:color w:val="000000"/>
          <w:sz w:val="24"/>
          <w:szCs w:val="24"/>
        </w:rPr>
        <w:t>de acuerdo a</w:t>
      </w:r>
      <w:proofErr w:type="gramEnd"/>
      <w:r w:rsidRPr="00DD2792">
        <w:rPr>
          <w:rFonts w:ascii="Proxima Nova Lt" w:hAnsi="Proxima Nova Lt"/>
          <w:color w:val="000000"/>
          <w:sz w:val="24"/>
          <w:szCs w:val="24"/>
        </w:rPr>
        <w:t xml:space="preserve"> lo establecido por </w:t>
      </w:r>
      <w:r w:rsidR="00526CA9" w:rsidRPr="00DD2792">
        <w:rPr>
          <w:rFonts w:ascii="Proxima Nova Lt" w:hAnsi="Proxima Nova Lt"/>
          <w:color w:val="000000"/>
          <w:sz w:val="24"/>
          <w:szCs w:val="24"/>
        </w:rPr>
        <w:t>MAATE</w:t>
      </w:r>
      <w:r w:rsidRPr="00DD2792">
        <w:rPr>
          <w:rFonts w:ascii="Proxima Nova Lt" w:hAnsi="Proxima Nova Lt"/>
          <w:color w:val="000000"/>
          <w:sz w:val="24"/>
          <w:szCs w:val="24"/>
          <w:vertAlign w:val="superscript"/>
        </w:rPr>
        <w:footnoteReference w:id="2"/>
      </w:r>
      <w:r w:rsidRPr="00DD2792">
        <w:rPr>
          <w:rFonts w:ascii="Proxima Nova Lt" w:hAnsi="Proxima Nova Lt"/>
          <w:color w:val="000000"/>
          <w:sz w:val="24"/>
          <w:szCs w:val="24"/>
        </w:rPr>
        <w:t>.</w:t>
      </w:r>
    </w:p>
    <w:p w14:paraId="2A838B8C" w14:textId="77777777" w:rsidR="009E522E" w:rsidRPr="00DD2792" w:rsidRDefault="00310C75">
      <w:pPr>
        <w:numPr>
          <w:ilvl w:val="0"/>
          <w:numId w:val="2"/>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Seleccionar material bibliográfico acorde a la metodología propuesta.</w:t>
      </w:r>
    </w:p>
    <w:p w14:paraId="138D3BA6" w14:textId="77777777" w:rsidR="009E522E" w:rsidRPr="00DD2792" w:rsidRDefault="00310C75">
      <w:pPr>
        <w:numPr>
          <w:ilvl w:val="0"/>
          <w:numId w:val="2"/>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Preparar evaluaciones.</w:t>
      </w:r>
    </w:p>
    <w:p w14:paraId="2C361537" w14:textId="07B0882F" w:rsidR="009E522E" w:rsidRPr="00DD2792" w:rsidRDefault="00310C75">
      <w:pPr>
        <w:numPr>
          <w:ilvl w:val="0"/>
          <w:numId w:val="2"/>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 xml:space="preserve">Mantener y actualizar la información y material del curso disponible en la plataforma que disponga 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w:t>
      </w:r>
    </w:p>
    <w:p w14:paraId="31D8A484" w14:textId="3414D173" w:rsidR="009E522E" w:rsidRPr="00DD2792" w:rsidRDefault="00310C75">
      <w:pPr>
        <w:numPr>
          <w:ilvl w:val="0"/>
          <w:numId w:val="2"/>
        </w:num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color w:val="000000"/>
          <w:sz w:val="22"/>
          <w:szCs w:val="22"/>
        </w:rPr>
        <w:t xml:space="preserve">Capacitación a través de un video tutorial para funcionarios </w:t>
      </w:r>
      <w:r w:rsidR="00526CA9" w:rsidRPr="00DD2792">
        <w:rPr>
          <w:rFonts w:ascii="Proxima Nova Lt" w:hAnsi="Proxima Nova Lt"/>
          <w:color w:val="000000"/>
          <w:sz w:val="22"/>
          <w:szCs w:val="22"/>
        </w:rPr>
        <w:t>MAATE</w:t>
      </w:r>
      <w:r w:rsidRPr="00DD2792">
        <w:rPr>
          <w:rFonts w:ascii="Proxima Nova Lt" w:hAnsi="Proxima Nova Lt"/>
          <w:color w:val="000000"/>
          <w:sz w:val="22"/>
          <w:szCs w:val="22"/>
        </w:rPr>
        <w:t xml:space="preserve"> para que gestionen contenido y manejen la plataforma.</w:t>
      </w:r>
    </w:p>
    <w:p w14:paraId="5F2C2502" w14:textId="1C540A67" w:rsidR="009E522E" w:rsidRPr="00DD2792" w:rsidRDefault="00310C75">
      <w:pPr>
        <w:numPr>
          <w:ilvl w:val="0"/>
          <w:numId w:val="2"/>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 xml:space="preserve">Asesorar y acompañar al Proyecto Red de AMCP en reuniones de trabajo y coordinación con 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para la implementación de la consultoría.</w:t>
      </w:r>
    </w:p>
    <w:p w14:paraId="3B949B63" w14:textId="77777777" w:rsidR="009E522E" w:rsidRPr="00DD2792" w:rsidRDefault="009E522E">
      <w:pPr>
        <w:pBdr>
          <w:top w:val="nil"/>
          <w:left w:val="nil"/>
          <w:bottom w:val="nil"/>
          <w:right w:val="nil"/>
          <w:between w:val="nil"/>
        </w:pBdr>
        <w:spacing w:line="276" w:lineRule="auto"/>
        <w:jc w:val="both"/>
        <w:rPr>
          <w:rFonts w:ascii="Proxima Nova Lt" w:hAnsi="Proxima Nova Lt"/>
          <w:b/>
          <w:color w:val="000000"/>
          <w:sz w:val="24"/>
          <w:szCs w:val="24"/>
        </w:rPr>
      </w:pPr>
    </w:p>
    <w:p w14:paraId="4F1A00C0" w14:textId="77777777" w:rsidR="009E522E" w:rsidRPr="00DD2792" w:rsidRDefault="00310C75">
      <w:pPr>
        <w:numPr>
          <w:ilvl w:val="0"/>
          <w:numId w:val="17"/>
        </w:numPr>
        <w:pBdr>
          <w:top w:val="nil"/>
          <w:left w:val="nil"/>
          <w:bottom w:val="nil"/>
          <w:right w:val="nil"/>
          <w:between w:val="nil"/>
        </w:pBdr>
        <w:spacing w:after="200" w:line="276" w:lineRule="auto"/>
        <w:rPr>
          <w:rFonts w:ascii="Proxima Nova Lt" w:hAnsi="Proxima Nova Lt"/>
          <w:color w:val="000000"/>
          <w:sz w:val="22"/>
          <w:szCs w:val="22"/>
        </w:rPr>
      </w:pPr>
      <w:r w:rsidRPr="00DD2792">
        <w:rPr>
          <w:rFonts w:ascii="Proxima Nova Lt" w:hAnsi="Proxima Nova Lt"/>
          <w:b/>
          <w:color w:val="000000"/>
          <w:sz w:val="22"/>
          <w:szCs w:val="22"/>
        </w:rPr>
        <w:t>Productos esperados:</w:t>
      </w:r>
    </w:p>
    <w:p w14:paraId="339BB325" w14:textId="77777777" w:rsidR="009E522E" w:rsidRPr="00DD2792" w:rsidRDefault="00310C75">
      <w:pPr>
        <w:numPr>
          <w:ilvl w:val="0"/>
          <w:numId w:val="3"/>
        </w:numPr>
        <w:pBdr>
          <w:top w:val="nil"/>
          <w:left w:val="nil"/>
          <w:bottom w:val="nil"/>
          <w:right w:val="nil"/>
          <w:between w:val="nil"/>
        </w:pBdr>
        <w:spacing w:before="120" w:after="120"/>
        <w:jc w:val="both"/>
        <w:rPr>
          <w:rFonts w:ascii="Proxima Nova Lt" w:hAnsi="Proxima Nova Lt"/>
          <w:color w:val="000000"/>
          <w:sz w:val="24"/>
          <w:szCs w:val="24"/>
        </w:rPr>
      </w:pPr>
      <w:r w:rsidRPr="00DD2792">
        <w:rPr>
          <w:rFonts w:ascii="Proxima Nova Lt" w:hAnsi="Proxima Nova Lt"/>
          <w:color w:val="000000"/>
          <w:sz w:val="24"/>
          <w:szCs w:val="24"/>
        </w:rPr>
        <w:t>Plan de trabajo para desarrollar las actividades (metodología y cronograma)</w:t>
      </w:r>
    </w:p>
    <w:p w14:paraId="773473C5" w14:textId="6304BD83" w:rsidR="009E522E" w:rsidRPr="00DD2792" w:rsidRDefault="00310C75">
      <w:pPr>
        <w:numPr>
          <w:ilvl w:val="1"/>
          <w:numId w:val="3"/>
        </w:numPr>
        <w:pBdr>
          <w:top w:val="nil"/>
          <w:left w:val="nil"/>
          <w:bottom w:val="nil"/>
          <w:right w:val="nil"/>
          <w:between w:val="nil"/>
        </w:pBdr>
        <w:spacing w:before="120" w:after="120"/>
        <w:jc w:val="both"/>
        <w:rPr>
          <w:rFonts w:ascii="Proxima Nova Lt" w:hAnsi="Proxima Nova Lt"/>
          <w:color w:val="000000"/>
          <w:sz w:val="24"/>
          <w:szCs w:val="24"/>
        </w:rPr>
      </w:pPr>
      <w:r w:rsidRPr="00DD2792">
        <w:rPr>
          <w:rFonts w:ascii="Proxima Nova Lt" w:hAnsi="Proxima Nova Lt"/>
          <w:color w:val="000000"/>
          <w:sz w:val="24"/>
          <w:szCs w:val="24"/>
        </w:rPr>
        <w:t xml:space="preserve">Revisar y ajustar el </w:t>
      </w:r>
      <w:hyperlink w:anchor="_17dp8vu">
        <w:r w:rsidRPr="00DD2792">
          <w:rPr>
            <w:rFonts w:ascii="Proxima Nova Lt" w:hAnsi="Proxima Nova Lt"/>
            <w:color w:val="000000"/>
            <w:sz w:val="24"/>
            <w:szCs w:val="24"/>
          </w:rPr>
          <w:t xml:space="preserve">diseño del curso con la Coordinación General de Asesoría Jurídica del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xml:space="preserve"> para su actualización.</w:t>
        </w:r>
      </w:hyperlink>
    </w:p>
    <w:p w14:paraId="324A4AE6" w14:textId="77777777" w:rsidR="009E522E" w:rsidRPr="00DD2792" w:rsidRDefault="00310C75">
      <w:pPr>
        <w:numPr>
          <w:ilvl w:val="1"/>
          <w:numId w:val="3"/>
        </w:numPr>
        <w:pBdr>
          <w:top w:val="nil"/>
          <w:left w:val="nil"/>
          <w:bottom w:val="nil"/>
          <w:right w:val="nil"/>
          <w:between w:val="nil"/>
        </w:pBdr>
        <w:tabs>
          <w:tab w:val="left" w:pos="-1844"/>
        </w:tabs>
        <w:spacing w:before="120" w:after="120" w:line="228" w:lineRule="auto"/>
        <w:jc w:val="both"/>
        <w:rPr>
          <w:rFonts w:ascii="Proxima Nova Lt" w:hAnsi="Proxima Nova Lt"/>
          <w:color w:val="000000"/>
          <w:sz w:val="22"/>
          <w:szCs w:val="22"/>
        </w:rPr>
      </w:pPr>
      <w:r w:rsidRPr="00DD2792">
        <w:rPr>
          <w:rFonts w:ascii="Proxima Nova Lt" w:hAnsi="Proxima Nova Lt"/>
          <w:color w:val="222222"/>
          <w:sz w:val="22"/>
          <w:szCs w:val="22"/>
        </w:rPr>
        <w:t>Propuesta metodológica para capacitación virtual (</w:t>
      </w:r>
      <w:r w:rsidRPr="00DD2792">
        <w:rPr>
          <w:rFonts w:ascii="Proxima Nova Lt" w:hAnsi="Proxima Nova Lt"/>
          <w:color w:val="000000"/>
          <w:sz w:val="24"/>
          <w:szCs w:val="24"/>
        </w:rPr>
        <w:t xml:space="preserve">E-Learning): Mobile </w:t>
      </w:r>
      <w:proofErr w:type="spellStart"/>
      <w:r w:rsidRPr="00DD2792">
        <w:rPr>
          <w:rFonts w:ascii="Proxima Nova Lt" w:hAnsi="Proxima Nova Lt"/>
          <w:color w:val="000000"/>
          <w:sz w:val="24"/>
          <w:szCs w:val="24"/>
        </w:rPr>
        <w:t>Learning</w:t>
      </w:r>
      <w:proofErr w:type="spellEnd"/>
      <w:r w:rsidRPr="00DD2792">
        <w:rPr>
          <w:rFonts w:ascii="Proxima Nova Lt" w:hAnsi="Proxima Nova Lt"/>
          <w:color w:val="000000"/>
          <w:sz w:val="24"/>
          <w:szCs w:val="24"/>
        </w:rPr>
        <w:t xml:space="preserve">; Gamificación; Aprendizaje Automático; Aprendizaje Social; Aprendizaje Informal </w:t>
      </w:r>
    </w:p>
    <w:p w14:paraId="6728169F" w14:textId="77777777" w:rsidR="009E522E" w:rsidRPr="00DD2792" w:rsidRDefault="00310C75">
      <w:pPr>
        <w:numPr>
          <w:ilvl w:val="1"/>
          <w:numId w:val="3"/>
        </w:num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222222"/>
          <w:sz w:val="22"/>
          <w:szCs w:val="22"/>
        </w:rPr>
        <w:t>Estudios de Casos</w:t>
      </w:r>
    </w:p>
    <w:p w14:paraId="07F8AD07" w14:textId="77777777" w:rsidR="009E522E" w:rsidRPr="00DD2792" w:rsidRDefault="00310C75">
      <w:pPr>
        <w:numPr>
          <w:ilvl w:val="1"/>
          <w:numId w:val="3"/>
        </w:num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222222"/>
          <w:sz w:val="22"/>
          <w:szCs w:val="22"/>
        </w:rPr>
        <w:t>Retroalimentación.</w:t>
      </w:r>
    </w:p>
    <w:p w14:paraId="6A12A228" w14:textId="77777777" w:rsidR="009E522E" w:rsidRPr="00DD2792" w:rsidRDefault="00310C75">
      <w:pPr>
        <w:numPr>
          <w:ilvl w:val="1"/>
          <w:numId w:val="3"/>
        </w:num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222222"/>
          <w:sz w:val="22"/>
          <w:szCs w:val="22"/>
        </w:rPr>
        <w:lastRenderedPageBreak/>
        <w:t>Sistema de Evaluación: de participantes y del Curso.</w:t>
      </w:r>
    </w:p>
    <w:p w14:paraId="67E3D6B5" w14:textId="77777777" w:rsidR="009E522E" w:rsidRPr="00DD2792" w:rsidRDefault="00310C75">
      <w:pPr>
        <w:numPr>
          <w:ilvl w:val="1"/>
          <w:numId w:val="3"/>
        </w:num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222222"/>
          <w:sz w:val="24"/>
          <w:szCs w:val="24"/>
        </w:rPr>
        <w:t xml:space="preserve">Integrar el enfoque de género en el proceso de capacitación en términos de: i) participación, </w:t>
      </w:r>
      <w:proofErr w:type="spellStart"/>
      <w:r w:rsidRPr="00DD2792">
        <w:rPr>
          <w:rFonts w:ascii="Proxima Nova Lt" w:hAnsi="Proxima Nova Lt"/>
          <w:color w:val="222222"/>
          <w:sz w:val="24"/>
          <w:szCs w:val="24"/>
        </w:rPr>
        <w:t>ii</w:t>
      </w:r>
      <w:proofErr w:type="spellEnd"/>
      <w:r w:rsidRPr="00DD2792">
        <w:rPr>
          <w:rFonts w:ascii="Proxima Nova Lt" w:hAnsi="Proxima Nova Lt"/>
          <w:color w:val="222222"/>
          <w:sz w:val="24"/>
          <w:szCs w:val="24"/>
        </w:rPr>
        <w:t xml:space="preserve">) uso del lenguaje y </w:t>
      </w:r>
      <w:proofErr w:type="spellStart"/>
      <w:r w:rsidRPr="00DD2792">
        <w:rPr>
          <w:rFonts w:ascii="Proxima Nova Lt" w:hAnsi="Proxima Nova Lt"/>
          <w:color w:val="222222"/>
          <w:sz w:val="24"/>
          <w:szCs w:val="24"/>
        </w:rPr>
        <w:t>iii</w:t>
      </w:r>
      <w:proofErr w:type="spellEnd"/>
      <w:r w:rsidRPr="00DD2792">
        <w:rPr>
          <w:rFonts w:ascii="Proxima Nova Lt" w:hAnsi="Proxima Nova Lt"/>
          <w:color w:val="222222"/>
          <w:sz w:val="24"/>
          <w:szCs w:val="24"/>
        </w:rPr>
        <w:t>) estructura.</w:t>
      </w:r>
    </w:p>
    <w:p w14:paraId="2AB0D976" w14:textId="294EA2AC" w:rsidR="009E522E" w:rsidRPr="00DD2792" w:rsidRDefault="00310C75">
      <w:pPr>
        <w:numPr>
          <w:ilvl w:val="1"/>
          <w:numId w:val="3"/>
        </w:numPr>
        <w:pBdr>
          <w:top w:val="nil"/>
          <w:left w:val="nil"/>
          <w:bottom w:val="nil"/>
          <w:right w:val="nil"/>
          <w:between w:val="nil"/>
        </w:pBdr>
        <w:spacing w:before="120" w:after="120"/>
        <w:jc w:val="both"/>
        <w:rPr>
          <w:rFonts w:ascii="Proxima Nova Lt" w:hAnsi="Proxima Nova Lt"/>
          <w:color w:val="000000"/>
          <w:sz w:val="24"/>
          <w:szCs w:val="24"/>
        </w:rPr>
      </w:pPr>
      <w:r w:rsidRPr="00DD2792">
        <w:rPr>
          <w:rFonts w:ascii="Proxima Nova Lt" w:hAnsi="Proxima Nova Lt"/>
          <w:color w:val="000000"/>
          <w:sz w:val="24"/>
          <w:szCs w:val="24"/>
        </w:rPr>
        <w:t xml:space="preserve">Proponer criterios para que 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xml:space="preserve"> seleccione al interno el personal de guardaparques, abogados y responsables de áreas que tomarán el curso. Así como generar un listado de profesionales af</w:t>
      </w:r>
      <w:r w:rsidRPr="00DD2792">
        <w:rPr>
          <w:rFonts w:ascii="Proxima Nova Lt" w:hAnsi="Proxima Nova Lt"/>
          <w:sz w:val="24"/>
          <w:szCs w:val="24"/>
        </w:rPr>
        <w:t>ines</w:t>
      </w:r>
      <w:r w:rsidRPr="00DD2792">
        <w:rPr>
          <w:rFonts w:ascii="Proxima Nova Lt" w:hAnsi="Proxima Nova Lt"/>
          <w:color w:val="000000"/>
          <w:sz w:val="24"/>
          <w:szCs w:val="24"/>
        </w:rPr>
        <w:t xml:space="preserve"> como policía, marina fiscales (de Delitos Acuáticos) y jueces. </w:t>
      </w:r>
      <w:r w:rsidRPr="00DD2792">
        <w:rPr>
          <w:rFonts w:ascii="Proxima Nova Lt" w:hAnsi="Proxima Nova Lt"/>
          <w:sz w:val="24"/>
          <w:szCs w:val="24"/>
        </w:rPr>
        <w:t>L</w:t>
      </w:r>
      <w:r w:rsidRPr="00DD2792">
        <w:rPr>
          <w:rFonts w:ascii="Proxima Nova Lt" w:hAnsi="Proxima Nova Lt"/>
          <w:color w:val="000000"/>
          <w:sz w:val="24"/>
          <w:szCs w:val="24"/>
        </w:rPr>
        <w:t xml:space="preserve">a convocatoria </w:t>
      </w:r>
      <w:r w:rsidRPr="00DD2792">
        <w:rPr>
          <w:rFonts w:ascii="Proxima Nova Lt" w:hAnsi="Proxima Nova Lt"/>
          <w:sz w:val="24"/>
          <w:szCs w:val="24"/>
        </w:rPr>
        <w:t xml:space="preserve">al personal </w:t>
      </w:r>
      <w:r w:rsidRPr="00DD2792">
        <w:rPr>
          <w:rFonts w:ascii="Proxima Nova Lt" w:hAnsi="Proxima Nova Lt"/>
          <w:color w:val="000000"/>
          <w:sz w:val="24"/>
          <w:szCs w:val="24"/>
        </w:rPr>
        <w:t>extern</w:t>
      </w:r>
      <w:r w:rsidRPr="00DD2792">
        <w:rPr>
          <w:rFonts w:ascii="Proxima Nova Lt" w:hAnsi="Proxima Nova Lt"/>
          <w:sz w:val="24"/>
          <w:szCs w:val="24"/>
        </w:rPr>
        <w:t xml:space="preserve">o al </w:t>
      </w:r>
      <w:r w:rsidR="00526CA9" w:rsidRPr="00DD2792">
        <w:rPr>
          <w:rFonts w:ascii="Proxima Nova Lt" w:hAnsi="Proxima Nova Lt"/>
          <w:sz w:val="24"/>
          <w:szCs w:val="24"/>
        </w:rPr>
        <w:t>MAATE</w:t>
      </w:r>
      <w:r w:rsidRPr="00DD2792">
        <w:rPr>
          <w:rFonts w:ascii="Proxima Nova Lt" w:hAnsi="Proxima Nova Lt"/>
          <w:color w:val="000000"/>
          <w:sz w:val="24"/>
          <w:szCs w:val="24"/>
        </w:rPr>
        <w:t xml:space="preserve"> será realizada por el equipo consultor.</w:t>
      </w:r>
    </w:p>
    <w:p w14:paraId="5D93596F" w14:textId="77777777" w:rsidR="009E522E" w:rsidRPr="00DD2792" w:rsidRDefault="00310C75">
      <w:pPr>
        <w:numPr>
          <w:ilvl w:val="0"/>
          <w:numId w:val="3"/>
        </w:numPr>
        <w:pBdr>
          <w:top w:val="nil"/>
          <w:left w:val="nil"/>
          <w:bottom w:val="nil"/>
          <w:right w:val="nil"/>
          <w:between w:val="nil"/>
        </w:pBdr>
        <w:spacing w:before="120" w:after="120"/>
        <w:jc w:val="both"/>
        <w:rPr>
          <w:rFonts w:ascii="Proxima Nova Lt" w:hAnsi="Proxima Nova Lt"/>
          <w:color w:val="000000"/>
          <w:sz w:val="22"/>
          <w:szCs w:val="22"/>
        </w:rPr>
      </w:pPr>
      <w:r w:rsidRPr="00DD2792">
        <w:rPr>
          <w:rFonts w:ascii="Proxima Nova Lt" w:hAnsi="Proxima Nova Lt"/>
          <w:color w:val="000000"/>
          <w:sz w:val="24"/>
          <w:szCs w:val="24"/>
        </w:rPr>
        <w:t>Selección, convocatoria de participantes. Entrega de Contenidos en Moodle 3.9.</w:t>
      </w:r>
    </w:p>
    <w:p w14:paraId="78DAE1CB" w14:textId="77777777" w:rsidR="009E522E" w:rsidRPr="00DD2792" w:rsidRDefault="00310C75">
      <w:pPr>
        <w:numPr>
          <w:ilvl w:val="1"/>
          <w:numId w:val="3"/>
        </w:numPr>
        <w:pBdr>
          <w:top w:val="nil"/>
          <w:left w:val="nil"/>
          <w:bottom w:val="nil"/>
          <w:right w:val="nil"/>
          <w:between w:val="nil"/>
        </w:pBdr>
        <w:spacing w:before="120" w:after="120"/>
        <w:jc w:val="both"/>
        <w:rPr>
          <w:rFonts w:ascii="Proxima Nova Lt" w:hAnsi="Proxima Nova Lt"/>
          <w:color w:val="000000"/>
          <w:sz w:val="24"/>
          <w:szCs w:val="24"/>
        </w:rPr>
      </w:pPr>
      <w:r w:rsidRPr="00DD2792">
        <w:rPr>
          <w:rFonts w:ascii="Proxima Nova Lt" w:hAnsi="Proxima Nova Lt"/>
          <w:color w:val="000000"/>
          <w:sz w:val="24"/>
          <w:szCs w:val="24"/>
        </w:rPr>
        <w:t>El equipo consultor desarrollará una propuesta para gestionar un aval institucional ante la Escuela Judicial y/o Universidades.</w:t>
      </w:r>
    </w:p>
    <w:p w14:paraId="00152D39" w14:textId="0CCE641F" w:rsidR="009E522E" w:rsidRPr="00DD2792" w:rsidRDefault="00310C75">
      <w:pPr>
        <w:numPr>
          <w:ilvl w:val="1"/>
          <w:numId w:val="3"/>
        </w:num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color w:val="000000"/>
          <w:sz w:val="22"/>
          <w:szCs w:val="22"/>
        </w:rPr>
        <w:t xml:space="preserve">Proponer metodología Enseñanza-Aprendizaje: </w:t>
      </w:r>
      <w:hyperlink w:anchor="_3rdcrjn">
        <w:r w:rsidRPr="00DD2792">
          <w:rPr>
            <w:rFonts w:ascii="Proxima Nova Lt" w:hAnsi="Proxima Nova Lt"/>
            <w:color w:val="000000"/>
            <w:sz w:val="24"/>
            <w:szCs w:val="24"/>
          </w:rPr>
          <w:t>Preparar las conferencias y estudios de caso para la modalidad virtual y coordinar la preparación de charlas con expertos invitados</w:t>
        </w:r>
      </w:hyperlink>
      <w:r w:rsidRPr="00DD2792">
        <w:rPr>
          <w:rFonts w:ascii="Proxima Nova Lt" w:hAnsi="Proxima Nova Lt"/>
          <w:color w:val="000000"/>
          <w:sz w:val="24"/>
          <w:szCs w:val="24"/>
        </w:rPr>
        <w:t xml:space="preserve">, </w:t>
      </w:r>
      <w:proofErr w:type="gramStart"/>
      <w:r w:rsidRPr="00DD2792">
        <w:rPr>
          <w:rFonts w:ascii="Proxima Nova Lt" w:hAnsi="Proxima Nova Lt"/>
          <w:color w:val="000000"/>
          <w:sz w:val="24"/>
          <w:szCs w:val="24"/>
        </w:rPr>
        <w:t>de acuerdo a</w:t>
      </w:r>
      <w:proofErr w:type="gramEnd"/>
      <w:r w:rsidRPr="00DD2792">
        <w:rPr>
          <w:rFonts w:ascii="Proxima Nova Lt" w:hAnsi="Proxima Nova Lt"/>
          <w:color w:val="000000"/>
          <w:sz w:val="24"/>
          <w:szCs w:val="24"/>
        </w:rPr>
        <w:t xml:space="preserve"> lo establecido por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w:t>
      </w:r>
    </w:p>
    <w:p w14:paraId="47749C94" w14:textId="77777777" w:rsidR="009E522E" w:rsidRPr="00DD2792" w:rsidRDefault="00310C75">
      <w:pPr>
        <w:numPr>
          <w:ilvl w:val="1"/>
          <w:numId w:val="3"/>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Seleccionar material bibliográfico acorde a la metodología propuesta.</w:t>
      </w:r>
    </w:p>
    <w:p w14:paraId="5FA7AE6F" w14:textId="77777777" w:rsidR="009E522E" w:rsidRPr="00DD2792" w:rsidRDefault="00310C75">
      <w:pPr>
        <w:numPr>
          <w:ilvl w:val="1"/>
          <w:numId w:val="3"/>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Preparar evaluaciones.</w:t>
      </w:r>
    </w:p>
    <w:p w14:paraId="3EDBC98B" w14:textId="1068FDAD" w:rsidR="009E522E" w:rsidRPr="00DD2792" w:rsidRDefault="00310C75">
      <w:pPr>
        <w:numPr>
          <w:ilvl w:val="1"/>
          <w:numId w:val="3"/>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 xml:space="preserve">Mantener y actualizar la información y material del curso disponible en la plataforma que disponga 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w:t>
      </w:r>
    </w:p>
    <w:p w14:paraId="10CF9E95" w14:textId="5D3E39A2" w:rsidR="009E522E" w:rsidRPr="00DD2792" w:rsidRDefault="00310C75">
      <w:pPr>
        <w:numPr>
          <w:ilvl w:val="0"/>
          <w:numId w:val="3"/>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 xml:space="preserve">Capacitación virtual para actores: funcionarios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xml:space="preserve">, direcciones zonales, policía, marina, </w:t>
      </w:r>
      <w:r w:rsidRPr="00DD2792">
        <w:rPr>
          <w:rFonts w:ascii="Proxima Nova Lt" w:hAnsi="Proxima Nova Lt"/>
          <w:color w:val="000000"/>
          <w:sz w:val="24"/>
          <w:szCs w:val="24"/>
          <w:u w:val="single"/>
        </w:rPr>
        <w:t>Jueces y Fiscales.</w:t>
      </w:r>
    </w:p>
    <w:p w14:paraId="08037FBE" w14:textId="2781B6E8" w:rsidR="009E522E" w:rsidRPr="00DD2792" w:rsidRDefault="00310C75">
      <w:pPr>
        <w:numPr>
          <w:ilvl w:val="0"/>
          <w:numId w:val="3"/>
        </w:numPr>
        <w:pBdr>
          <w:top w:val="nil"/>
          <w:left w:val="nil"/>
          <w:bottom w:val="nil"/>
          <w:right w:val="nil"/>
          <w:between w:val="nil"/>
        </w:pBdr>
        <w:spacing w:before="120" w:after="120"/>
        <w:jc w:val="both"/>
        <w:rPr>
          <w:rFonts w:ascii="Proxima Nova Lt" w:hAnsi="Proxima Nova Lt"/>
          <w:color w:val="000000"/>
          <w:sz w:val="24"/>
          <w:szCs w:val="24"/>
        </w:rPr>
      </w:pPr>
      <w:r w:rsidRPr="00DD2792">
        <w:rPr>
          <w:rFonts w:ascii="Proxima Nova Lt" w:hAnsi="Proxima Nova Lt"/>
          <w:color w:val="000000"/>
          <w:sz w:val="24"/>
          <w:szCs w:val="24"/>
        </w:rPr>
        <w:t xml:space="preserve">Documento de informe conteniendo: i) manual del curso; Lista de los participantes seleccionados; </w:t>
      </w:r>
      <w:proofErr w:type="spellStart"/>
      <w:r w:rsidRPr="00DD2792">
        <w:rPr>
          <w:rFonts w:ascii="Proxima Nova Lt" w:hAnsi="Proxima Nova Lt"/>
          <w:color w:val="000000"/>
          <w:sz w:val="24"/>
          <w:szCs w:val="24"/>
        </w:rPr>
        <w:t>ii</w:t>
      </w:r>
      <w:proofErr w:type="spellEnd"/>
      <w:r w:rsidRPr="00DD2792">
        <w:rPr>
          <w:rFonts w:ascii="Proxima Nova Lt" w:hAnsi="Proxima Nova Lt"/>
          <w:color w:val="000000"/>
          <w:sz w:val="24"/>
          <w:szCs w:val="24"/>
        </w:rPr>
        <w:t xml:space="preserve">); </w:t>
      </w:r>
      <w:proofErr w:type="spellStart"/>
      <w:r w:rsidRPr="00DD2792">
        <w:rPr>
          <w:rFonts w:ascii="Proxima Nova Lt" w:hAnsi="Proxima Nova Lt"/>
          <w:color w:val="000000"/>
          <w:sz w:val="24"/>
          <w:szCs w:val="24"/>
        </w:rPr>
        <w:t>iii</w:t>
      </w:r>
      <w:proofErr w:type="spellEnd"/>
      <w:r w:rsidRPr="00DD2792">
        <w:rPr>
          <w:rFonts w:ascii="Proxima Nova Lt" w:hAnsi="Proxima Nova Lt"/>
          <w:color w:val="000000"/>
          <w:sz w:val="24"/>
          <w:szCs w:val="24"/>
        </w:rPr>
        <w:t xml:space="preserve">) medios y recursos didácticos para cada módulo desarrollado; </w:t>
      </w:r>
      <w:proofErr w:type="spellStart"/>
      <w:r w:rsidRPr="00DD2792">
        <w:rPr>
          <w:rFonts w:ascii="Proxima Nova Lt" w:hAnsi="Proxima Nova Lt"/>
          <w:color w:val="000000"/>
          <w:sz w:val="24"/>
          <w:szCs w:val="24"/>
        </w:rPr>
        <w:t>iii</w:t>
      </w:r>
      <w:proofErr w:type="spellEnd"/>
      <w:r w:rsidRPr="00DD2792">
        <w:rPr>
          <w:rFonts w:ascii="Proxima Nova Lt" w:hAnsi="Proxima Nova Lt"/>
          <w:color w:val="000000"/>
          <w:sz w:val="24"/>
          <w:szCs w:val="24"/>
        </w:rPr>
        <w:t xml:space="preserve">) Lista de los instructores; </w:t>
      </w:r>
      <w:proofErr w:type="spellStart"/>
      <w:r w:rsidRPr="00DD2792">
        <w:rPr>
          <w:rFonts w:ascii="Proxima Nova Lt" w:hAnsi="Proxima Nova Lt"/>
          <w:color w:val="000000"/>
          <w:sz w:val="24"/>
          <w:szCs w:val="24"/>
        </w:rPr>
        <w:t>iv</w:t>
      </w:r>
      <w:proofErr w:type="spellEnd"/>
      <w:r w:rsidRPr="00DD2792">
        <w:rPr>
          <w:rFonts w:ascii="Proxima Nova Lt" w:hAnsi="Proxima Nova Lt"/>
          <w:color w:val="000000"/>
          <w:sz w:val="24"/>
          <w:szCs w:val="24"/>
        </w:rPr>
        <w:t xml:space="preserve">) Evaluación v) Informe de lecciones aprendidas y recomendaciones; </w:t>
      </w:r>
      <w:proofErr w:type="gramStart"/>
      <w:r w:rsidRPr="00DD2792">
        <w:rPr>
          <w:rFonts w:ascii="Proxima Nova Lt" w:hAnsi="Proxima Nova Lt"/>
          <w:color w:val="000000"/>
          <w:sz w:val="24"/>
          <w:szCs w:val="24"/>
        </w:rPr>
        <w:t>vi)videotutorial</w:t>
      </w:r>
      <w:proofErr w:type="gramEnd"/>
      <w:r w:rsidRPr="00DD2792">
        <w:rPr>
          <w:rFonts w:ascii="Proxima Nova Lt" w:hAnsi="Proxima Nova Lt"/>
          <w:color w:val="000000"/>
          <w:sz w:val="24"/>
          <w:szCs w:val="24"/>
        </w:rPr>
        <w:t xml:space="preserve"> para manejo de plataforma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w:t>
      </w:r>
    </w:p>
    <w:p w14:paraId="094845B0" w14:textId="77777777" w:rsidR="009E522E" w:rsidRPr="00DD2792" w:rsidRDefault="009E522E">
      <w:pPr>
        <w:pBdr>
          <w:top w:val="nil"/>
          <w:left w:val="nil"/>
          <w:bottom w:val="nil"/>
          <w:right w:val="nil"/>
          <w:between w:val="nil"/>
        </w:pBdr>
        <w:spacing w:before="120" w:after="120"/>
        <w:jc w:val="both"/>
        <w:rPr>
          <w:rFonts w:ascii="Proxima Nova Lt" w:hAnsi="Proxima Nova Lt"/>
          <w:color w:val="000000"/>
          <w:sz w:val="24"/>
          <w:szCs w:val="24"/>
        </w:rPr>
      </w:pPr>
    </w:p>
    <w:p w14:paraId="34A6241D" w14:textId="1AD4B34E" w:rsidR="009E522E" w:rsidRPr="00DD2792" w:rsidRDefault="00310C75">
      <w:p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000000"/>
          <w:sz w:val="24"/>
          <w:szCs w:val="24"/>
        </w:rPr>
        <w:t xml:space="preserve">El equipo consultor entregará una primera versión preliminar de cada producto en formato digital vía e-mail, para su revisión por parte de la gerencia del proyecto y del equipo de trabajo del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w:t>
      </w:r>
    </w:p>
    <w:p w14:paraId="64C448B2" w14:textId="38D2F45F" w:rsidR="009E522E" w:rsidRPr="00DD2792" w:rsidRDefault="00310C75">
      <w:p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000000"/>
          <w:sz w:val="24"/>
          <w:szCs w:val="24"/>
        </w:rPr>
        <w:t xml:space="preserve">La gerencia del Proyecto y equipo de trabajo del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xml:space="preserve"> tendrán 10 días calendario para revisar el producto y hacer llegar las observaciones al consultor, una vez recibida las observaciones el/la consultor(a) deberá acoger observaciones y hacer los respectivos cambios y ajustes solicitados en un plazo no mayor a 5 días calendario y entregarlos para su revisión y aprobación. Los procesos de revisión de entregables no eximen la continuidad de las etapas siguientes proyecto de la consultoría.</w:t>
      </w:r>
    </w:p>
    <w:p w14:paraId="5925BE89" w14:textId="77777777" w:rsidR="009E522E" w:rsidRPr="00DD2792" w:rsidRDefault="00310C75">
      <w:p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000000"/>
          <w:sz w:val="24"/>
          <w:szCs w:val="24"/>
        </w:rPr>
        <w:lastRenderedPageBreak/>
        <w:t xml:space="preserve">Una vez comunicado vía mail la aprobación de cada producto, el consultor deberá entregar 3 copias en formato físico (full color) y 3 copias en digital (en formato Word y </w:t>
      </w:r>
      <w:proofErr w:type="spellStart"/>
      <w:r w:rsidRPr="00DD2792">
        <w:rPr>
          <w:rFonts w:ascii="Proxima Nova Lt" w:hAnsi="Proxima Nova Lt"/>
          <w:color w:val="000000"/>
          <w:sz w:val="24"/>
          <w:szCs w:val="24"/>
        </w:rPr>
        <w:t>pdf</w:t>
      </w:r>
      <w:proofErr w:type="spellEnd"/>
      <w:r w:rsidRPr="00DD2792">
        <w:rPr>
          <w:rFonts w:ascii="Proxima Nova Lt" w:hAnsi="Proxima Nova Lt"/>
          <w:color w:val="000000"/>
          <w:sz w:val="24"/>
          <w:szCs w:val="24"/>
        </w:rPr>
        <w:t>) que permita la edición texto, fichas, matrices y las fotografías.</w:t>
      </w:r>
    </w:p>
    <w:p w14:paraId="180B80DD" w14:textId="77777777" w:rsidR="009E522E" w:rsidRPr="00DD2792" w:rsidRDefault="009E522E">
      <w:pPr>
        <w:pBdr>
          <w:top w:val="nil"/>
          <w:left w:val="nil"/>
          <w:bottom w:val="nil"/>
          <w:right w:val="nil"/>
          <w:between w:val="nil"/>
        </w:pBdr>
        <w:jc w:val="both"/>
        <w:rPr>
          <w:rFonts w:ascii="Proxima Nova Lt" w:hAnsi="Proxima Nova Lt"/>
          <w:color w:val="000000"/>
          <w:sz w:val="24"/>
          <w:szCs w:val="24"/>
        </w:rPr>
      </w:pPr>
    </w:p>
    <w:p w14:paraId="0C5B51C4" w14:textId="77777777" w:rsidR="009E522E" w:rsidRPr="00DD2792" w:rsidRDefault="00310C75">
      <w:p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color w:val="000000"/>
          <w:sz w:val="24"/>
          <w:szCs w:val="24"/>
        </w:rPr>
        <w:t xml:space="preserve">Los candidatos interesados o invitados a participar en el proceso de selección de la consultoría deberán enviar </w:t>
      </w:r>
      <w:r w:rsidRPr="00DD2792">
        <w:rPr>
          <w:rFonts w:ascii="Proxima Nova Lt" w:hAnsi="Proxima Nova Lt"/>
          <w:b/>
          <w:color w:val="000000"/>
          <w:sz w:val="24"/>
          <w:szCs w:val="24"/>
        </w:rPr>
        <w:t xml:space="preserve">su </w:t>
      </w:r>
      <w:r w:rsidRPr="00DD2792">
        <w:rPr>
          <w:rFonts w:ascii="Proxima Nova Lt" w:hAnsi="Proxima Nova Lt"/>
          <w:b/>
          <w:color w:val="000000"/>
          <w:sz w:val="24"/>
          <w:szCs w:val="24"/>
          <w:u w:val="single"/>
        </w:rPr>
        <w:t>propuesta (Anexos: Oferta Técnica)</w:t>
      </w:r>
      <w:r w:rsidRPr="00DD2792">
        <w:rPr>
          <w:rFonts w:ascii="Proxima Nova Lt" w:hAnsi="Proxima Nova Lt"/>
          <w:color w:val="000000"/>
          <w:sz w:val="24"/>
          <w:szCs w:val="24"/>
        </w:rPr>
        <w:t xml:space="preserve"> de como proponen alcanzar los objetivos, actividades y productos de la consultoría. </w:t>
      </w:r>
    </w:p>
    <w:p w14:paraId="265C7783" w14:textId="77777777" w:rsidR="009E522E" w:rsidRPr="00DD2792" w:rsidRDefault="009E522E">
      <w:pPr>
        <w:pBdr>
          <w:top w:val="nil"/>
          <w:left w:val="nil"/>
          <w:bottom w:val="nil"/>
          <w:right w:val="nil"/>
          <w:between w:val="nil"/>
        </w:pBdr>
        <w:spacing w:line="276" w:lineRule="auto"/>
        <w:jc w:val="both"/>
        <w:rPr>
          <w:rFonts w:ascii="Proxima Nova Lt" w:hAnsi="Proxima Nova Lt"/>
          <w:b/>
          <w:color w:val="000000"/>
          <w:sz w:val="24"/>
          <w:szCs w:val="24"/>
        </w:rPr>
      </w:pPr>
    </w:p>
    <w:p w14:paraId="4461B5FB" w14:textId="3FEC4102" w:rsidR="009E522E" w:rsidRPr="00DD2792" w:rsidRDefault="009E522E">
      <w:pPr>
        <w:pBdr>
          <w:top w:val="nil"/>
          <w:left w:val="nil"/>
          <w:bottom w:val="nil"/>
          <w:right w:val="nil"/>
          <w:between w:val="nil"/>
        </w:pBdr>
        <w:spacing w:line="276" w:lineRule="auto"/>
        <w:jc w:val="both"/>
        <w:rPr>
          <w:rFonts w:ascii="Proxima Nova Lt" w:hAnsi="Proxima Nova Lt"/>
          <w:b/>
          <w:color w:val="000000"/>
          <w:sz w:val="24"/>
          <w:szCs w:val="24"/>
        </w:rPr>
      </w:pPr>
    </w:p>
    <w:p w14:paraId="6586B687" w14:textId="7C1539D9" w:rsidR="00526CA9" w:rsidRPr="00DD2792" w:rsidRDefault="00526CA9">
      <w:pPr>
        <w:pBdr>
          <w:top w:val="nil"/>
          <w:left w:val="nil"/>
          <w:bottom w:val="nil"/>
          <w:right w:val="nil"/>
          <w:between w:val="nil"/>
        </w:pBdr>
        <w:spacing w:line="276" w:lineRule="auto"/>
        <w:jc w:val="both"/>
        <w:rPr>
          <w:rFonts w:ascii="Proxima Nova Lt" w:hAnsi="Proxima Nova Lt"/>
          <w:b/>
          <w:color w:val="000000"/>
          <w:sz w:val="24"/>
          <w:szCs w:val="24"/>
        </w:rPr>
      </w:pPr>
    </w:p>
    <w:p w14:paraId="55592DBF" w14:textId="77777777" w:rsidR="00526CA9" w:rsidRPr="00DD2792" w:rsidRDefault="00526CA9">
      <w:pPr>
        <w:pBdr>
          <w:top w:val="nil"/>
          <w:left w:val="nil"/>
          <w:bottom w:val="nil"/>
          <w:right w:val="nil"/>
          <w:between w:val="nil"/>
        </w:pBdr>
        <w:spacing w:line="276" w:lineRule="auto"/>
        <w:jc w:val="both"/>
        <w:rPr>
          <w:rFonts w:ascii="Proxima Nova Lt" w:hAnsi="Proxima Nova Lt"/>
          <w:b/>
          <w:color w:val="000000"/>
          <w:sz w:val="24"/>
          <w:szCs w:val="24"/>
        </w:rPr>
      </w:pPr>
    </w:p>
    <w:p w14:paraId="29E5A79C" w14:textId="77777777" w:rsidR="00C93EE2" w:rsidRPr="00DD2792" w:rsidRDefault="00C93EE2">
      <w:pPr>
        <w:pBdr>
          <w:top w:val="nil"/>
          <w:left w:val="nil"/>
          <w:bottom w:val="nil"/>
          <w:right w:val="nil"/>
          <w:between w:val="nil"/>
        </w:pBdr>
        <w:spacing w:line="276" w:lineRule="auto"/>
        <w:jc w:val="both"/>
        <w:rPr>
          <w:rFonts w:ascii="Proxima Nova Lt" w:hAnsi="Proxima Nova Lt"/>
          <w:b/>
          <w:color w:val="000000"/>
          <w:sz w:val="24"/>
          <w:szCs w:val="24"/>
        </w:rPr>
      </w:pPr>
    </w:p>
    <w:p w14:paraId="738F2C68" w14:textId="77777777" w:rsidR="009E522E" w:rsidRPr="00DD2792" w:rsidRDefault="00310C75">
      <w:pPr>
        <w:numPr>
          <w:ilvl w:val="0"/>
          <w:numId w:val="17"/>
        </w:numPr>
        <w:pBdr>
          <w:top w:val="nil"/>
          <w:left w:val="nil"/>
          <w:bottom w:val="nil"/>
          <w:right w:val="nil"/>
          <w:between w:val="nil"/>
        </w:pBdr>
        <w:spacing w:after="200" w:line="276" w:lineRule="auto"/>
        <w:rPr>
          <w:rFonts w:ascii="Proxima Nova Lt" w:hAnsi="Proxima Nova Lt"/>
          <w:color w:val="000000"/>
          <w:sz w:val="22"/>
          <w:szCs w:val="22"/>
        </w:rPr>
      </w:pPr>
      <w:r w:rsidRPr="00DD2792">
        <w:rPr>
          <w:rFonts w:ascii="Proxima Nova Lt" w:hAnsi="Proxima Nova Lt"/>
          <w:b/>
          <w:color w:val="000000"/>
          <w:sz w:val="22"/>
          <w:szCs w:val="22"/>
        </w:rPr>
        <w:t>Presupuesto y forma de pago:</w:t>
      </w:r>
      <w:r w:rsidRPr="00DD2792">
        <w:rPr>
          <w:rFonts w:ascii="Proxima Nova Lt" w:hAnsi="Proxima Nova Lt"/>
          <w:b/>
          <w:color w:val="000000"/>
          <w:sz w:val="24"/>
          <w:szCs w:val="24"/>
        </w:rPr>
        <w:t xml:space="preserve"> </w:t>
      </w:r>
    </w:p>
    <w:p w14:paraId="56A783E5" w14:textId="77777777" w:rsidR="009E522E" w:rsidRPr="00DD2792" w:rsidRDefault="009E522E">
      <w:pPr>
        <w:pBdr>
          <w:top w:val="nil"/>
          <w:left w:val="nil"/>
          <w:bottom w:val="nil"/>
          <w:right w:val="nil"/>
          <w:between w:val="nil"/>
        </w:pBdr>
        <w:spacing w:line="276" w:lineRule="auto"/>
        <w:jc w:val="both"/>
        <w:rPr>
          <w:rFonts w:ascii="Proxima Nova Lt" w:hAnsi="Proxima Nova Lt"/>
          <w:color w:val="000000"/>
          <w:sz w:val="24"/>
          <w:szCs w:val="24"/>
        </w:rPr>
      </w:pPr>
    </w:p>
    <w:p w14:paraId="737BDA9B" w14:textId="77777777" w:rsidR="009E522E" w:rsidRPr="00DD2792" w:rsidRDefault="00310C75">
      <w:pPr>
        <w:pBdr>
          <w:top w:val="nil"/>
          <w:left w:val="nil"/>
          <w:bottom w:val="nil"/>
          <w:right w:val="nil"/>
          <w:between w:val="nil"/>
        </w:pBdr>
        <w:spacing w:line="276" w:lineRule="auto"/>
        <w:jc w:val="both"/>
        <w:rPr>
          <w:rFonts w:ascii="Proxima Nova Lt" w:hAnsi="Proxima Nova Lt"/>
          <w:color w:val="000000"/>
          <w:sz w:val="24"/>
          <w:szCs w:val="24"/>
        </w:rPr>
      </w:pPr>
      <w:r w:rsidRPr="00DD2792">
        <w:rPr>
          <w:rFonts w:ascii="Proxima Nova Lt" w:hAnsi="Proxima Nova Lt"/>
          <w:color w:val="000000"/>
          <w:sz w:val="24"/>
          <w:szCs w:val="24"/>
        </w:rPr>
        <w:t>El presupuesto de la consultoría deberá cubrir los siguientes rubros:</w:t>
      </w:r>
    </w:p>
    <w:p w14:paraId="717E5428" w14:textId="77777777" w:rsidR="009E522E" w:rsidRPr="00DD2792" w:rsidRDefault="009E522E">
      <w:pPr>
        <w:pBdr>
          <w:top w:val="nil"/>
          <w:left w:val="nil"/>
          <w:bottom w:val="nil"/>
          <w:right w:val="nil"/>
          <w:between w:val="nil"/>
        </w:pBdr>
        <w:jc w:val="both"/>
        <w:rPr>
          <w:rFonts w:ascii="Proxima Nova Lt" w:hAnsi="Proxima Nova Lt"/>
          <w:b/>
          <w:color w:val="000000"/>
          <w:sz w:val="24"/>
          <w:szCs w:val="24"/>
        </w:rPr>
      </w:pPr>
    </w:p>
    <w:p w14:paraId="166F7972" w14:textId="77777777" w:rsidR="009E522E" w:rsidRPr="00DD2792" w:rsidRDefault="00310C75">
      <w:pPr>
        <w:numPr>
          <w:ilvl w:val="0"/>
          <w:numId w:val="5"/>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Capacitación (honorarios de Instructores y facilitación)</w:t>
      </w:r>
    </w:p>
    <w:p w14:paraId="4D92C814" w14:textId="77777777" w:rsidR="009E522E" w:rsidRPr="00DD2792" w:rsidRDefault="00310C75">
      <w:pPr>
        <w:numPr>
          <w:ilvl w:val="0"/>
          <w:numId w:val="5"/>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 xml:space="preserve">Organización de los eventos virtuales (plataforma para encuentros). </w:t>
      </w:r>
    </w:p>
    <w:p w14:paraId="131293EA" w14:textId="77777777" w:rsidR="009E522E" w:rsidRPr="00DD2792" w:rsidRDefault="00310C75">
      <w:pPr>
        <w:numPr>
          <w:ilvl w:val="0"/>
          <w:numId w:val="5"/>
        </w:num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color w:val="000000"/>
          <w:sz w:val="24"/>
          <w:szCs w:val="24"/>
        </w:rPr>
        <w:t>Desarrollo de contenido virtual, Grabación de conferencia y charlas</w:t>
      </w:r>
    </w:p>
    <w:p w14:paraId="4AC13A05" w14:textId="60CCE26F" w:rsidR="009E522E" w:rsidRPr="00DD2792" w:rsidRDefault="00310C75">
      <w:pPr>
        <w:numPr>
          <w:ilvl w:val="0"/>
          <w:numId w:val="5"/>
        </w:num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color w:val="000000"/>
          <w:sz w:val="24"/>
          <w:szCs w:val="24"/>
        </w:rPr>
        <w:t xml:space="preserve">Se debe considerar que la participación de los cursos de funcionarios judiciales y de los funcionarios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w:t>
      </w:r>
    </w:p>
    <w:p w14:paraId="71DBACA0" w14:textId="77777777" w:rsidR="009E522E" w:rsidRPr="00DD2792" w:rsidRDefault="00310C75">
      <w:pPr>
        <w:numPr>
          <w:ilvl w:val="0"/>
          <w:numId w:val="5"/>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Informe Final y respaldo físico y digital de las capacitaciones impartidas.</w:t>
      </w:r>
    </w:p>
    <w:p w14:paraId="137A7C06" w14:textId="77777777" w:rsidR="009E522E" w:rsidRPr="00DD2792" w:rsidRDefault="009E522E">
      <w:pPr>
        <w:pBdr>
          <w:top w:val="nil"/>
          <w:left w:val="nil"/>
          <w:bottom w:val="nil"/>
          <w:right w:val="nil"/>
          <w:between w:val="nil"/>
        </w:pBdr>
        <w:spacing w:line="276" w:lineRule="auto"/>
        <w:jc w:val="both"/>
        <w:rPr>
          <w:rFonts w:ascii="Proxima Nova Lt" w:hAnsi="Proxima Nova Lt"/>
          <w:color w:val="000000"/>
          <w:sz w:val="24"/>
          <w:szCs w:val="24"/>
        </w:rPr>
      </w:pPr>
    </w:p>
    <w:p w14:paraId="5CF4BC6F" w14:textId="77777777" w:rsidR="009E522E" w:rsidRPr="00DD2792" w:rsidRDefault="00310C75">
      <w:p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color w:val="000000"/>
          <w:sz w:val="24"/>
          <w:szCs w:val="24"/>
        </w:rPr>
        <w:t xml:space="preserve">Los candidatos interesados o invitados a participar en el proceso de selección de la consultoría deberán enviar </w:t>
      </w:r>
      <w:r w:rsidRPr="00DD2792">
        <w:rPr>
          <w:rFonts w:ascii="Proxima Nova Lt" w:hAnsi="Proxima Nova Lt"/>
          <w:b/>
          <w:color w:val="000000"/>
          <w:sz w:val="24"/>
          <w:szCs w:val="24"/>
        </w:rPr>
        <w:t xml:space="preserve">su </w:t>
      </w:r>
      <w:r w:rsidRPr="00DD2792">
        <w:rPr>
          <w:rFonts w:ascii="Proxima Nova Lt" w:hAnsi="Proxima Nova Lt"/>
          <w:b/>
          <w:color w:val="000000"/>
          <w:sz w:val="24"/>
          <w:szCs w:val="24"/>
          <w:u w:val="single"/>
        </w:rPr>
        <w:t>propuesta de pagos (Ver Anexos: Oferta Económica).</w:t>
      </w:r>
    </w:p>
    <w:p w14:paraId="33EDC864" w14:textId="77777777" w:rsidR="009E522E" w:rsidRPr="00DD2792" w:rsidRDefault="009E522E">
      <w:pPr>
        <w:pBdr>
          <w:top w:val="nil"/>
          <w:left w:val="nil"/>
          <w:bottom w:val="nil"/>
          <w:right w:val="nil"/>
          <w:between w:val="nil"/>
        </w:pBdr>
        <w:jc w:val="both"/>
        <w:rPr>
          <w:rFonts w:ascii="Proxima Nova Lt" w:hAnsi="Proxima Nova Lt"/>
          <w:color w:val="000000"/>
          <w:sz w:val="24"/>
          <w:szCs w:val="24"/>
        </w:rPr>
      </w:pPr>
    </w:p>
    <w:p w14:paraId="442D648B" w14:textId="77777777" w:rsidR="009E522E" w:rsidRPr="00DD2792" w:rsidRDefault="00310C75">
      <w:p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Un comité de selección evaluará las ofertas y determinará la más conveniente para los intereses del Proyecto Red de AMCP.</w:t>
      </w:r>
    </w:p>
    <w:p w14:paraId="1C76F586" w14:textId="77777777" w:rsidR="009E522E" w:rsidRPr="00DD2792" w:rsidRDefault="009E522E">
      <w:pPr>
        <w:pBdr>
          <w:top w:val="nil"/>
          <w:left w:val="nil"/>
          <w:bottom w:val="nil"/>
          <w:right w:val="nil"/>
          <w:between w:val="nil"/>
        </w:pBdr>
        <w:jc w:val="both"/>
        <w:rPr>
          <w:rFonts w:ascii="Proxima Nova Lt" w:hAnsi="Proxima Nova Lt"/>
          <w:color w:val="000000"/>
          <w:sz w:val="24"/>
          <w:szCs w:val="24"/>
        </w:rPr>
      </w:pPr>
    </w:p>
    <w:p w14:paraId="1AB5E508" w14:textId="77777777" w:rsidR="009E522E" w:rsidRPr="00DD2792" w:rsidRDefault="009E522E">
      <w:pPr>
        <w:pBdr>
          <w:top w:val="nil"/>
          <w:left w:val="nil"/>
          <w:bottom w:val="nil"/>
          <w:right w:val="nil"/>
          <w:between w:val="nil"/>
        </w:pBdr>
        <w:jc w:val="both"/>
        <w:rPr>
          <w:rFonts w:ascii="Proxima Nova Lt" w:hAnsi="Proxima Nova Lt"/>
          <w:color w:val="000000"/>
          <w:sz w:val="24"/>
          <w:szCs w:val="24"/>
        </w:rPr>
      </w:pPr>
    </w:p>
    <w:p w14:paraId="4F202518" w14:textId="77777777" w:rsidR="009E522E" w:rsidRPr="00DD2792" w:rsidRDefault="00310C75">
      <w:pPr>
        <w:numPr>
          <w:ilvl w:val="0"/>
          <w:numId w:val="17"/>
        </w:numPr>
        <w:pBdr>
          <w:top w:val="nil"/>
          <w:left w:val="nil"/>
          <w:bottom w:val="nil"/>
          <w:right w:val="nil"/>
          <w:between w:val="nil"/>
        </w:pBdr>
        <w:spacing w:after="200" w:line="276" w:lineRule="auto"/>
        <w:rPr>
          <w:rFonts w:ascii="Proxima Nova Lt" w:hAnsi="Proxima Nova Lt"/>
          <w:color w:val="000000"/>
          <w:sz w:val="22"/>
          <w:szCs w:val="22"/>
        </w:rPr>
      </w:pPr>
      <w:r w:rsidRPr="00DD2792">
        <w:rPr>
          <w:rFonts w:ascii="Proxima Nova Lt" w:hAnsi="Proxima Nova Lt"/>
          <w:b/>
          <w:color w:val="000000"/>
          <w:sz w:val="22"/>
          <w:szCs w:val="22"/>
        </w:rPr>
        <w:t>Cronograma propuesto:</w:t>
      </w:r>
      <w:r w:rsidRPr="00DD2792">
        <w:rPr>
          <w:rFonts w:ascii="Proxima Nova Lt" w:hAnsi="Proxima Nova Lt"/>
          <w:b/>
          <w:color w:val="000000"/>
          <w:sz w:val="24"/>
          <w:szCs w:val="24"/>
        </w:rPr>
        <w:t xml:space="preserve"> </w:t>
      </w:r>
    </w:p>
    <w:p w14:paraId="1F3BE49C" w14:textId="77777777" w:rsidR="009E522E" w:rsidRPr="00DD2792" w:rsidRDefault="009E522E">
      <w:pPr>
        <w:pBdr>
          <w:top w:val="nil"/>
          <w:left w:val="nil"/>
          <w:bottom w:val="nil"/>
          <w:right w:val="nil"/>
          <w:between w:val="nil"/>
        </w:pBdr>
        <w:spacing w:line="276" w:lineRule="auto"/>
        <w:jc w:val="both"/>
        <w:rPr>
          <w:rFonts w:ascii="Proxima Nova Lt" w:hAnsi="Proxima Nova Lt"/>
          <w:color w:val="000000"/>
          <w:sz w:val="24"/>
          <w:szCs w:val="24"/>
        </w:rPr>
      </w:pPr>
    </w:p>
    <w:p w14:paraId="57BDF4CF" w14:textId="1C9FE502" w:rsidR="009E522E" w:rsidRPr="00DD2792" w:rsidRDefault="00310C75">
      <w:p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 xml:space="preserve">Cincuenta horas, distribuidas en un lapso de cuatro meses de duración; y, desarrollado en tres fases, que combinan la modalidad presencial y semipresencial </w:t>
      </w:r>
    </w:p>
    <w:p w14:paraId="3D213ED7" w14:textId="77777777" w:rsidR="00310C75" w:rsidRPr="00DD2792" w:rsidRDefault="00310C75">
      <w:pPr>
        <w:pBdr>
          <w:top w:val="nil"/>
          <w:left w:val="nil"/>
          <w:bottom w:val="nil"/>
          <w:right w:val="nil"/>
          <w:between w:val="nil"/>
        </w:pBdr>
        <w:jc w:val="both"/>
        <w:rPr>
          <w:rFonts w:ascii="Proxima Nova Lt" w:hAnsi="Proxima Nova Lt"/>
          <w:color w:val="000000"/>
          <w:sz w:val="24"/>
          <w:szCs w:val="24"/>
        </w:rPr>
      </w:pPr>
    </w:p>
    <w:p w14:paraId="2D65959F" w14:textId="77777777" w:rsidR="009E522E" w:rsidRPr="00DD2792" w:rsidRDefault="009E522E">
      <w:pPr>
        <w:pBdr>
          <w:top w:val="nil"/>
          <w:left w:val="nil"/>
          <w:bottom w:val="nil"/>
          <w:right w:val="nil"/>
          <w:between w:val="nil"/>
        </w:pBdr>
        <w:jc w:val="both"/>
        <w:rPr>
          <w:rFonts w:ascii="Proxima Nova Lt" w:hAnsi="Proxima Nova Lt"/>
          <w:color w:val="000000"/>
          <w:sz w:val="24"/>
          <w:szCs w:val="24"/>
        </w:rPr>
      </w:pPr>
    </w:p>
    <w:tbl>
      <w:tblPr>
        <w:tblStyle w:val="a0"/>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5"/>
        <w:gridCol w:w="720"/>
        <w:gridCol w:w="720"/>
        <w:gridCol w:w="211"/>
        <w:gridCol w:w="620"/>
        <w:gridCol w:w="716"/>
        <w:gridCol w:w="1423"/>
      </w:tblGrid>
      <w:tr w:rsidR="009E522E" w:rsidRPr="00DD2792" w14:paraId="3CE38828" w14:textId="77777777" w:rsidTr="00566E91">
        <w:trPr>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2D29C83C" w14:textId="77777777" w:rsidR="009E522E" w:rsidRPr="00DD2792" w:rsidRDefault="00310C75">
            <w:pPr>
              <w:pBdr>
                <w:top w:val="nil"/>
                <w:left w:val="nil"/>
                <w:bottom w:val="nil"/>
                <w:right w:val="nil"/>
                <w:between w:val="nil"/>
              </w:pBdr>
              <w:spacing w:after="160"/>
              <w:jc w:val="both"/>
              <w:rPr>
                <w:rFonts w:ascii="Proxima Nova Lt" w:hAnsi="Proxima Nova Lt"/>
                <w:color w:val="000000"/>
                <w:sz w:val="22"/>
                <w:szCs w:val="22"/>
              </w:rPr>
            </w:pPr>
            <w:r w:rsidRPr="00DD2792">
              <w:rPr>
                <w:rFonts w:ascii="Proxima Nova Lt" w:hAnsi="Proxima Nova Lt"/>
                <w:color w:val="000000"/>
                <w:sz w:val="22"/>
                <w:szCs w:val="22"/>
              </w:rPr>
              <w:lastRenderedPageBreak/>
              <w:t>Actividades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F3669C" w14:textId="77777777" w:rsidR="009E522E" w:rsidRPr="00DD2792" w:rsidRDefault="00310C75">
            <w:pPr>
              <w:pBdr>
                <w:top w:val="nil"/>
                <w:left w:val="nil"/>
                <w:bottom w:val="nil"/>
                <w:right w:val="nil"/>
                <w:between w:val="nil"/>
              </w:pBdr>
              <w:spacing w:after="200" w:line="276" w:lineRule="auto"/>
              <w:jc w:val="center"/>
              <w:rPr>
                <w:rFonts w:ascii="Proxima Nova Lt" w:hAnsi="Proxima Nova Lt"/>
                <w:b/>
                <w:color w:val="000000"/>
                <w:sz w:val="22"/>
                <w:szCs w:val="22"/>
              </w:rPr>
            </w:pPr>
            <w:r w:rsidRPr="00DD2792">
              <w:rPr>
                <w:rFonts w:ascii="Proxima Nova Lt" w:hAnsi="Proxima Nova Lt"/>
                <w:b/>
                <w:color w:val="000000"/>
                <w:sz w:val="22"/>
                <w:szCs w:val="22"/>
              </w:rPr>
              <w:t>MES 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B44D15" w14:textId="77777777" w:rsidR="009E522E" w:rsidRPr="00DD2792" w:rsidRDefault="00310C75">
            <w:pPr>
              <w:pBdr>
                <w:top w:val="nil"/>
                <w:left w:val="nil"/>
                <w:bottom w:val="nil"/>
                <w:right w:val="nil"/>
                <w:between w:val="nil"/>
              </w:pBdr>
              <w:spacing w:after="200" w:line="276" w:lineRule="auto"/>
              <w:jc w:val="center"/>
              <w:rPr>
                <w:rFonts w:ascii="Proxima Nova Lt" w:hAnsi="Proxima Nova Lt"/>
                <w:b/>
                <w:color w:val="000000"/>
                <w:sz w:val="22"/>
                <w:szCs w:val="22"/>
              </w:rPr>
            </w:pPr>
            <w:r w:rsidRPr="00DD2792">
              <w:rPr>
                <w:rFonts w:ascii="Proxima Nova Lt" w:hAnsi="Proxima Nova Lt"/>
                <w:b/>
                <w:color w:val="000000"/>
                <w:sz w:val="22"/>
                <w:szCs w:val="22"/>
              </w:rPr>
              <w:t>MES II</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Pr>
          <w:p w14:paraId="49FDF35F" w14:textId="77777777" w:rsidR="009E522E" w:rsidRPr="00DD2792" w:rsidRDefault="00310C75">
            <w:pPr>
              <w:pBdr>
                <w:top w:val="nil"/>
                <w:left w:val="nil"/>
                <w:bottom w:val="nil"/>
                <w:right w:val="nil"/>
                <w:between w:val="nil"/>
              </w:pBdr>
              <w:spacing w:after="200" w:line="276" w:lineRule="auto"/>
              <w:jc w:val="center"/>
              <w:rPr>
                <w:rFonts w:ascii="Proxima Nova Lt" w:hAnsi="Proxima Nova Lt"/>
                <w:b/>
                <w:color w:val="000000"/>
                <w:sz w:val="22"/>
                <w:szCs w:val="22"/>
              </w:rPr>
            </w:pPr>
            <w:r w:rsidRPr="00DD2792">
              <w:rPr>
                <w:rFonts w:ascii="Proxima Nova Lt" w:hAnsi="Proxima Nova Lt"/>
                <w:b/>
                <w:color w:val="000000"/>
                <w:sz w:val="22"/>
                <w:szCs w:val="22"/>
              </w:rPr>
              <w:t>MES III</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E6E6E10" w14:textId="77777777" w:rsidR="009E522E" w:rsidRPr="00DD2792" w:rsidRDefault="00310C75">
            <w:pPr>
              <w:pBdr>
                <w:top w:val="nil"/>
                <w:left w:val="nil"/>
                <w:bottom w:val="nil"/>
                <w:right w:val="nil"/>
                <w:between w:val="nil"/>
              </w:pBdr>
              <w:spacing w:after="200" w:line="276" w:lineRule="auto"/>
              <w:jc w:val="center"/>
              <w:rPr>
                <w:rFonts w:ascii="Proxima Nova Lt" w:hAnsi="Proxima Nova Lt"/>
                <w:b/>
                <w:color w:val="000000"/>
                <w:sz w:val="22"/>
                <w:szCs w:val="22"/>
              </w:rPr>
            </w:pPr>
            <w:r w:rsidRPr="00DD2792">
              <w:rPr>
                <w:rFonts w:ascii="Proxima Nova Lt" w:hAnsi="Proxima Nova Lt"/>
                <w:b/>
                <w:color w:val="000000"/>
                <w:sz w:val="22"/>
                <w:szCs w:val="22"/>
              </w:rPr>
              <w:t>MES IV</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D811A87" w14:textId="77777777" w:rsidR="009E522E" w:rsidRPr="00DD2792" w:rsidRDefault="00310C75">
            <w:pPr>
              <w:pBdr>
                <w:top w:val="nil"/>
                <w:left w:val="nil"/>
                <w:bottom w:val="nil"/>
                <w:right w:val="nil"/>
                <w:between w:val="nil"/>
              </w:pBdr>
              <w:spacing w:after="200" w:line="276" w:lineRule="auto"/>
              <w:jc w:val="center"/>
              <w:rPr>
                <w:rFonts w:ascii="Proxima Nova Lt" w:hAnsi="Proxima Nova Lt"/>
                <w:b/>
                <w:color w:val="000000"/>
                <w:sz w:val="22"/>
                <w:szCs w:val="22"/>
              </w:rPr>
            </w:pPr>
            <w:r w:rsidRPr="00DD2792">
              <w:rPr>
                <w:rFonts w:ascii="Proxima Nova Lt" w:hAnsi="Proxima Nova Lt"/>
                <w:b/>
                <w:color w:val="000000"/>
                <w:sz w:val="22"/>
                <w:szCs w:val="22"/>
              </w:rPr>
              <w:t>Presupuesto</w:t>
            </w:r>
          </w:p>
        </w:tc>
      </w:tr>
      <w:tr w:rsidR="009E522E" w:rsidRPr="00DD2792" w14:paraId="1C0FAA40" w14:textId="77777777" w:rsidTr="00566E91">
        <w:trPr>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7FEB3B92" w14:textId="77777777" w:rsidR="009E522E" w:rsidRPr="00DD2792" w:rsidRDefault="00310C75">
            <w:pPr>
              <w:numPr>
                <w:ilvl w:val="0"/>
                <w:numId w:val="8"/>
              </w:numPr>
              <w:pBdr>
                <w:top w:val="nil"/>
                <w:left w:val="nil"/>
                <w:bottom w:val="nil"/>
                <w:right w:val="nil"/>
                <w:between w:val="nil"/>
              </w:pBdr>
              <w:spacing w:before="120" w:after="120"/>
              <w:jc w:val="both"/>
              <w:rPr>
                <w:rFonts w:ascii="Proxima Nova Lt" w:hAnsi="Proxima Nova Lt"/>
                <w:color w:val="000000"/>
                <w:sz w:val="24"/>
                <w:szCs w:val="24"/>
              </w:rPr>
            </w:pPr>
            <w:r w:rsidRPr="00DD2792">
              <w:rPr>
                <w:rFonts w:ascii="Proxima Nova Lt" w:hAnsi="Proxima Nova Lt"/>
                <w:color w:val="000000"/>
                <w:sz w:val="24"/>
                <w:szCs w:val="24"/>
              </w:rPr>
              <w:t>Plan de trabajo para desarrollar las actividades (metodología y cronograma)</w:t>
            </w:r>
          </w:p>
          <w:p w14:paraId="7E595675" w14:textId="3AF92C1D" w:rsidR="009E522E" w:rsidRPr="00DD2792" w:rsidRDefault="00310C75">
            <w:pPr>
              <w:numPr>
                <w:ilvl w:val="1"/>
                <w:numId w:val="8"/>
              </w:numPr>
              <w:pBdr>
                <w:top w:val="nil"/>
                <w:left w:val="nil"/>
                <w:bottom w:val="nil"/>
                <w:right w:val="nil"/>
                <w:between w:val="nil"/>
              </w:pBdr>
              <w:spacing w:before="120" w:after="120"/>
              <w:jc w:val="both"/>
              <w:rPr>
                <w:rFonts w:ascii="Proxima Nova Lt" w:hAnsi="Proxima Nova Lt"/>
                <w:color w:val="000000"/>
                <w:sz w:val="24"/>
                <w:szCs w:val="24"/>
              </w:rPr>
            </w:pPr>
            <w:r w:rsidRPr="00DD2792">
              <w:rPr>
                <w:rFonts w:ascii="Proxima Nova Lt" w:hAnsi="Proxima Nova Lt"/>
                <w:color w:val="000000"/>
                <w:sz w:val="24"/>
                <w:szCs w:val="24"/>
              </w:rPr>
              <w:t xml:space="preserve">Revisar y ajustar el </w:t>
            </w:r>
            <w:hyperlink w:anchor="_17dp8vu">
              <w:r w:rsidRPr="00DD2792">
                <w:rPr>
                  <w:rFonts w:ascii="Proxima Nova Lt" w:hAnsi="Proxima Nova Lt"/>
                  <w:color w:val="000000"/>
                  <w:sz w:val="24"/>
                  <w:szCs w:val="24"/>
                </w:rPr>
                <w:t xml:space="preserve">diseño de curso con la Coordinación General de Asesoría Jurídica del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xml:space="preserve"> para su actualización.</w:t>
              </w:r>
            </w:hyperlink>
          </w:p>
          <w:p w14:paraId="4456C19C" w14:textId="77777777" w:rsidR="009E522E" w:rsidRPr="00DD2792" w:rsidRDefault="00310C75">
            <w:pPr>
              <w:numPr>
                <w:ilvl w:val="1"/>
                <w:numId w:val="8"/>
              </w:numPr>
              <w:pBdr>
                <w:top w:val="nil"/>
                <w:left w:val="nil"/>
                <w:bottom w:val="nil"/>
                <w:right w:val="nil"/>
                <w:between w:val="nil"/>
              </w:pBdr>
              <w:tabs>
                <w:tab w:val="left" w:pos="-1844"/>
              </w:tabs>
              <w:spacing w:before="120" w:after="120" w:line="228" w:lineRule="auto"/>
              <w:jc w:val="both"/>
              <w:rPr>
                <w:rFonts w:ascii="Proxima Nova Lt" w:hAnsi="Proxima Nova Lt"/>
                <w:color w:val="000000"/>
                <w:sz w:val="22"/>
                <w:szCs w:val="22"/>
              </w:rPr>
            </w:pPr>
            <w:r w:rsidRPr="00DD2792">
              <w:rPr>
                <w:rFonts w:ascii="Proxima Nova Lt" w:hAnsi="Proxima Nova Lt"/>
                <w:color w:val="222222"/>
                <w:sz w:val="22"/>
                <w:szCs w:val="22"/>
              </w:rPr>
              <w:t>Propuesta metodológica para capacitación virtual (</w:t>
            </w:r>
            <w:r w:rsidRPr="00DD2792">
              <w:rPr>
                <w:rFonts w:ascii="Proxima Nova Lt" w:hAnsi="Proxima Nova Lt"/>
                <w:color w:val="000000"/>
                <w:sz w:val="24"/>
                <w:szCs w:val="24"/>
              </w:rPr>
              <w:t xml:space="preserve">E-Learning): Mobile </w:t>
            </w:r>
            <w:proofErr w:type="spellStart"/>
            <w:r w:rsidRPr="00DD2792">
              <w:rPr>
                <w:rFonts w:ascii="Proxima Nova Lt" w:hAnsi="Proxima Nova Lt"/>
                <w:color w:val="000000"/>
                <w:sz w:val="24"/>
                <w:szCs w:val="24"/>
              </w:rPr>
              <w:t>Learning</w:t>
            </w:r>
            <w:proofErr w:type="spellEnd"/>
            <w:r w:rsidRPr="00DD2792">
              <w:rPr>
                <w:rFonts w:ascii="Proxima Nova Lt" w:hAnsi="Proxima Nova Lt"/>
                <w:color w:val="000000"/>
                <w:sz w:val="24"/>
                <w:szCs w:val="24"/>
              </w:rPr>
              <w:t xml:space="preserve">; Gamificación; Aprendizaje Automático; Aprendizaje Social; Aprendizaje Informal </w:t>
            </w:r>
          </w:p>
          <w:p w14:paraId="4F4E684B" w14:textId="77777777" w:rsidR="009E522E" w:rsidRPr="00DD2792" w:rsidRDefault="00310C75">
            <w:pPr>
              <w:numPr>
                <w:ilvl w:val="1"/>
                <w:numId w:val="8"/>
              </w:num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222222"/>
                <w:sz w:val="22"/>
                <w:szCs w:val="22"/>
              </w:rPr>
              <w:t>Estudios de Casos</w:t>
            </w:r>
          </w:p>
          <w:p w14:paraId="0E03F14C" w14:textId="77777777" w:rsidR="009E522E" w:rsidRPr="00DD2792" w:rsidRDefault="00310C75">
            <w:pPr>
              <w:numPr>
                <w:ilvl w:val="1"/>
                <w:numId w:val="8"/>
              </w:num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222222"/>
                <w:sz w:val="22"/>
                <w:szCs w:val="22"/>
              </w:rPr>
              <w:t>Retroalimentación.</w:t>
            </w:r>
          </w:p>
          <w:p w14:paraId="484CA13D" w14:textId="77777777" w:rsidR="009E522E" w:rsidRPr="00DD2792" w:rsidRDefault="00310C75">
            <w:pPr>
              <w:numPr>
                <w:ilvl w:val="1"/>
                <w:numId w:val="8"/>
              </w:num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222222"/>
                <w:sz w:val="22"/>
                <w:szCs w:val="22"/>
              </w:rPr>
              <w:t>Sistema de Evaluación: de participantes y del Curso.</w:t>
            </w:r>
          </w:p>
          <w:p w14:paraId="3ED27694" w14:textId="77777777" w:rsidR="009E522E" w:rsidRPr="00DD2792" w:rsidRDefault="00310C75">
            <w:pPr>
              <w:numPr>
                <w:ilvl w:val="1"/>
                <w:numId w:val="8"/>
              </w:numPr>
              <w:pBdr>
                <w:top w:val="nil"/>
                <w:left w:val="nil"/>
                <w:bottom w:val="nil"/>
                <w:right w:val="nil"/>
                <w:between w:val="nil"/>
              </w:pBdr>
              <w:spacing w:before="120" w:after="120" w:line="228" w:lineRule="auto"/>
              <w:jc w:val="both"/>
              <w:rPr>
                <w:rFonts w:ascii="Proxima Nova Lt" w:hAnsi="Proxima Nova Lt"/>
                <w:color w:val="000000"/>
                <w:sz w:val="22"/>
                <w:szCs w:val="22"/>
              </w:rPr>
            </w:pPr>
            <w:r w:rsidRPr="00DD2792">
              <w:rPr>
                <w:rFonts w:ascii="Proxima Nova Lt" w:hAnsi="Proxima Nova Lt"/>
                <w:color w:val="222222"/>
                <w:sz w:val="24"/>
                <w:szCs w:val="24"/>
              </w:rPr>
              <w:t xml:space="preserve">Integrar el enfoque de género en el proceso de capacitación en términos de: i) participación, </w:t>
            </w:r>
            <w:proofErr w:type="spellStart"/>
            <w:r w:rsidRPr="00DD2792">
              <w:rPr>
                <w:rFonts w:ascii="Proxima Nova Lt" w:hAnsi="Proxima Nova Lt"/>
                <w:color w:val="222222"/>
                <w:sz w:val="24"/>
                <w:szCs w:val="24"/>
              </w:rPr>
              <w:t>ii</w:t>
            </w:r>
            <w:proofErr w:type="spellEnd"/>
            <w:r w:rsidRPr="00DD2792">
              <w:rPr>
                <w:rFonts w:ascii="Proxima Nova Lt" w:hAnsi="Proxima Nova Lt"/>
                <w:color w:val="222222"/>
                <w:sz w:val="24"/>
                <w:szCs w:val="24"/>
              </w:rPr>
              <w:t xml:space="preserve">) uso del lenguaje y </w:t>
            </w:r>
            <w:proofErr w:type="spellStart"/>
            <w:r w:rsidRPr="00DD2792">
              <w:rPr>
                <w:rFonts w:ascii="Proxima Nova Lt" w:hAnsi="Proxima Nova Lt"/>
                <w:color w:val="222222"/>
                <w:sz w:val="24"/>
                <w:szCs w:val="24"/>
              </w:rPr>
              <w:t>iii</w:t>
            </w:r>
            <w:proofErr w:type="spellEnd"/>
            <w:r w:rsidRPr="00DD2792">
              <w:rPr>
                <w:rFonts w:ascii="Proxima Nova Lt" w:hAnsi="Proxima Nova Lt"/>
                <w:color w:val="222222"/>
                <w:sz w:val="24"/>
                <w:szCs w:val="24"/>
              </w:rPr>
              <w:t>) estructura.</w:t>
            </w:r>
          </w:p>
          <w:p w14:paraId="2B1BE84E" w14:textId="157B63D3" w:rsidR="009E522E" w:rsidRPr="00DD2792" w:rsidRDefault="00310C75">
            <w:pPr>
              <w:numPr>
                <w:ilvl w:val="1"/>
                <w:numId w:val="8"/>
              </w:numPr>
              <w:pBdr>
                <w:top w:val="nil"/>
                <w:left w:val="nil"/>
                <w:bottom w:val="nil"/>
                <w:right w:val="nil"/>
                <w:between w:val="nil"/>
              </w:pBdr>
              <w:spacing w:before="120" w:after="120"/>
              <w:jc w:val="both"/>
              <w:rPr>
                <w:rFonts w:ascii="Proxima Nova Lt" w:hAnsi="Proxima Nova Lt"/>
                <w:color w:val="000000"/>
                <w:sz w:val="24"/>
                <w:szCs w:val="24"/>
              </w:rPr>
            </w:pPr>
            <w:r w:rsidRPr="00DD2792">
              <w:rPr>
                <w:rFonts w:ascii="Proxima Nova Lt" w:hAnsi="Proxima Nova Lt"/>
                <w:color w:val="000000"/>
                <w:sz w:val="24"/>
                <w:szCs w:val="24"/>
              </w:rPr>
              <w:t xml:space="preserve">Proponer criterios para que 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xml:space="preserve"> seleccione al interno el personal de guardaparques, abogados y responsables de áreas que tomarán el curso. Así como generar un listado de profesional afín como policía, marina fiscales (de Delitos Acuáticos) y jueces. Adicionalmente, la convocatoria externa será apoyada por el equipo consultor</w:t>
            </w:r>
          </w:p>
          <w:p w14:paraId="68ABB853" w14:textId="77777777" w:rsidR="009E522E" w:rsidRPr="00DD2792" w:rsidRDefault="009E522E">
            <w:pPr>
              <w:pBdr>
                <w:top w:val="nil"/>
                <w:left w:val="nil"/>
                <w:bottom w:val="nil"/>
                <w:right w:val="nil"/>
                <w:between w:val="nil"/>
              </w:pBdr>
              <w:ind w:left="720"/>
              <w:jc w:val="both"/>
              <w:rPr>
                <w:rFonts w:ascii="Proxima Nova Lt" w:hAnsi="Proxima Nova Lt"/>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0070C0"/>
          </w:tcPr>
          <w:p w14:paraId="1ECB26A4"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tcPr>
          <w:p w14:paraId="729616ED"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02FA6887"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B88C235"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88F49D1" w14:textId="77777777" w:rsidR="009E522E" w:rsidRPr="00DD2792" w:rsidRDefault="00310C75">
            <w:pPr>
              <w:pBdr>
                <w:top w:val="nil"/>
                <w:left w:val="nil"/>
                <w:bottom w:val="nil"/>
                <w:right w:val="nil"/>
                <w:between w:val="nil"/>
              </w:pBdr>
              <w:jc w:val="center"/>
              <w:rPr>
                <w:rFonts w:ascii="Proxima Nova Lt" w:hAnsi="Proxima Nova Lt"/>
                <w:color w:val="000000"/>
                <w:sz w:val="22"/>
                <w:szCs w:val="22"/>
              </w:rPr>
            </w:pPr>
            <w:r w:rsidRPr="00DD2792">
              <w:rPr>
                <w:rFonts w:ascii="Proxima Nova Lt" w:hAnsi="Proxima Nova Lt"/>
                <w:color w:val="000000"/>
                <w:sz w:val="22"/>
                <w:szCs w:val="22"/>
              </w:rPr>
              <w:t>25%</w:t>
            </w:r>
          </w:p>
        </w:tc>
      </w:tr>
      <w:tr w:rsidR="009E522E" w:rsidRPr="00DD2792" w14:paraId="328E0DDA" w14:textId="77777777" w:rsidTr="00566E91">
        <w:trPr>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20030C21" w14:textId="77777777" w:rsidR="009E522E" w:rsidRPr="00DD2792" w:rsidRDefault="00310C75">
            <w:pPr>
              <w:numPr>
                <w:ilvl w:val="0"/>
                <w:numId w:val="11"/>
              </w:numPr>
              <w:pBdr>
                <w:top w:val="nil"/>
                <w:left w:val="nil"/>
                <w:bottom w:val="nil"/>
                <w:right w:val="nil"/>
                <w:between w:val="nil"/>
              </w:pBdr>
              <w:spacing w:before="120" w:after="120"/>
              <w:jc w:val="both"/>
              <w:rPr>
                <w:rFonts w:ascii="Proxima Nova Lt" w:hAnsi="Proxima Nova Lt"/>
                <w:color w:val="000000"/>
                <w:sz w:val="22"/>
                <w:szCs w:val="22"/>
              </w:rPr>
            </w:pPr>
            <w:r w:rsidRPr="00DD2792">
              <w:rPr>
                <w:rFonts w:ascii="Proxima Nova Lt" w:hAnsi="Proxima Nova Lt"/>
                <w:color w:val="000000"/>
                <w:sz w:val="24"/>
                <w:szCs w:val="24"/>
              </w:rPr>
              <w:lastRenderedPageBreak/>
              <w:t>Selección, convocatoria de participantes. Entrega de Contenidos en Moodle 3.9.</w:t>
            </w:r>
          </w:p>
          <w:p w14:paraId="2FF50E47" w14:textId="77777777" w:rsidR="009E522E" w:rsidRPr="00DD2792" w:rsidRDefault="00310C75">
            <w:pPr>
              <w:numPr>
                <w:ilvl w:val="1"/>
                <w:numId w:val="11"/>
              </w:numPr>
              <w:pBdr>
                <w:top w:val="nil"/>
                <w:left w:val="nil"/>
                <w:bottom w:val="nil"/>
                <w:right w:val="nil"/>
                <w:between w:val="nil"/>
              </w:pBdr>
              <w:spacing w:before="120" w:after="120"/>
              <w:jc w:val="both"/>
              <w:rPr>
                <w:rFonts w:ascii="Proxima Nova Lt" w:hAnsi="Proxima Nova Lt"/>
                <w:color w:val="000000"/>
                <w:sz w:val="24"/>
                <w:szCs w:val="24"/>
              </w:rPr>
            </w:pPr>
            <w:r w:rsidRPr="00DD2792">
              <w:rPr>
                <w:rFonts w:ascii="Proxima Nova Lt" w:hAnsi="Proxima Nova Lt"/>
                <w:color w:val="000000"/>
                <w:sz w:val="24"/>
                <w:szCs w:val="24"/>
              </w:rPr>
              <w:t>El equipo consultor desarrollará una propuesta para gestionar un aval institucional ante la Escuela Judicial y/o Universidades.</w:t>
            </w:r>
          </w:p>
          <w:p w14:paraId="67318DC9" w14:textId="639F6E04" w:rsidR="009E522E" w:rsidRPr="00DD2792" w:rsidRDefault="00310C75">
            <w:pPr>
              <w:numPr>
                <w:ilvl w:val="1"/>
                <w:numId w:val="11"/>
              </w:num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color w:val="000000"/>
                <w:sz w:val="22"/>
                <w:szCs w:val="22"/>
              </w:rPr>
              <w:t xml:space="preserve">Proponer metodología Enseñanza-Aprendizaje: </w:t>
            </w:r>
            <w:hyperlink w:anchor="_3rdcrjn">
              <w:r w:rsidRPr="00DD2792">
                <w:rPr>
                  <w:rFonts w:ascii="Proxima Nova Lt" w:hAnsi="Proxima Nova Lt"/>
                  <w:color w:val="000000"/>
                  <w:sz w:val="24"/>
                  <w:szCs w:val="24"/>
                </w:rPr>
                <w:t>Preparar las conferencias y estudios de caso para la modalidad virtual y coordinar la preparación de charlas con expertos invitados</w:t>
              </w:r>
            </w:hyperlink>
            <w:r w:rsidRPr="00DD2792">
              <w:rPr>
                <w:rFonts w:ascii="Proxima Nova Lt" w:hAnsi="Proxima Nova Lt"/>
                <w:color w:val="000000"/>
                <w:sz w:val="24"/>
                <w:szCs w:val="24"/>
              </w:rPr>
              <w:t xml:space="preserve">, </w:t>
            </w:r>
            <w:proofErr w:type="gramStart"/>
            <w:r w:rsidRPr="00DD2792">
              <w:rPr>
                <w:rFonts w:ascii="Proxima Nova Lt" w:hAnsi="Proxima Nova Lt"/>
                <w:color w:val="000000"/>
                <w:sz w:val="24"/>
                <w:szCs w:val="24"/>
              </w:rPr>
              <w:t>de acuerdo a</w:t>
            </w:r>
            <w:proofErr w:type="gramEnd"/>
            <w:r w:rsidRPr="00DD2792">
              <w:rPr>
                <w:rFonts w:ascii="Proxima Nova Lt" w:hAnsi="Proxima Nova Lt"/>
                <w:color w:val="000000"/>
                <w:sz w:val="24"/>
                <w:szCs w:val="24"/>
              </w:rPr>
              <w:t xml:space="preserve"> lo establecido por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w:t>
            </w:r>
          </w:p>
          <w:p w14:paraId="7319499C" w14:textId="77777777" w:rsidR="009E522E" w:rsidRPr="00DD2792" w:rsidRDefault="00310C75">
            <w:pPr>
              <w:numPr>
                <w:ilvl w:val="1"/>
                <w:numId w:val="11"/>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Seleccionar material bibliográfico acorde a la metodología propuesta.</w:t>
            </w:r>
          </w:p>
          <w:p w14:paraId="2C29CD99" w14:textId="77777777" w:rsidR="009E522E" w:rsidRPr="00DD2792" w:rsidRDefault="00310C75">
            <w:pPr>
              <w:numPr>
                <w:ilvl w:val="1"/>
                <w:numId w:val="11"/>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Preparar evaluaciones.</w:t>
            </w:r>
          </w:p>
          <w:p w14:paraId="5AC13E06" w14:textId="7160FB03" w:rsidR="009E522E" w:rsidRPr="00DD2792" w:rsidRDefault="00310C75">
            <w:pPr>
              <w:numPr>
                <w:ilvl w:val="1"/>
                <w:numId w:val="11"/>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 xml:space="preserve">Mantener y actualizar la información y material del curso disponible en la plataforma que disponga el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4472C4"/>
          </w:tcPr>
          <w:p w14:paraId="4275450B"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4472C4"/>
          </w:tcPr>
          <w:p w14:paraId="27E6A12C"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55C1D738"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086A6F11"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6338BFB" w14:textId="77777777" w:rsidR="009E522E" w:rsidRPr="00DD2792" w:rsidRDefault="00310C75">
            <w:pPr>
              <w:pBdr>
                <w:top w:val="nil"/>
                <w:left w:val="nil"/>
                <w:bottom w:val="nil"/>
                <w:right w:val="nil"/>
                <w:between w:val="nil"/>
              </w:pBdr>
              <w:jc w:val="center"/>
              <w:rPr>
                <w:rFonts w:ascii="Proxima Nova Lt" w:hAnsi="Proxima Nova Lt"/>
                <w:color w:val="000000"/>
                <w:sz w:val="22"/>
                <w:szCs w:val="22"/>
              </w:rPr>
            </w:pPr>
            <w:r w:rsidRPr="00DD2792">
              <w:rPr>
                <w:rFonts w:ascii="Proxima Nova Lt" w:hAnsi="Proxima Nova Lt"/>
                <w:color w:val="000000"/>
                <w:sz w:val="22"/>
                <w:szCs w:val="22"/>
              </w:rPr>
              <w:t>35%</w:t>
            </w:r>
          </w:p>
        </w:tc>
      </w:tr>
      <w:tr w:rsidR="009E522E" w:rsidRPr="00DD2792" w14:paraId="035B13CE" w14:textId="77777777" w:rsidTr="00566E91">
        <w:trPr>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0EB62CCE" w14:textId="4FEE7B19" w:rsidR="009E522E" w:rsidRPr="00DD2792" w:rsidRDefault="00310C75">
            <w:pPr>
              <w:numPr>
                <w:ilvl w:val="0"/>
                <w:numId w:val="11"/>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 xml:space="preserve">Capacitación virtual para actores: funcionarios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direcciones zonales, policía, marina, Jueces y Fiscales.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E18EAF"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tcPr>
          <w:p w14:paraId="512BC416"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620" w:type="dxa"/>
            <w:tcBorders>
              <w:top w:val="single" w:sz="4" w:space="0" w:color="000000"/>
              <w:left w:val="single" w:sz="4" w:space="0" w:color="000000"/>
              <w:bottom w:val="single" w:sz="4" w:space="0" w:color="000000"/>
              <w:right w:val="single" w:sz="4" w:space="0" w:color="000000"/>
            </w:tcBorders>
            <w:shd w:val="clear" w:color="auto" w:fill="4472C4"/>
          </w:tcPr>
          <w:p w14:paraId="170E6B38"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4472C4"/>
          </w:tcPr>
          <w:p w14:paraId="1F33F40D"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7264CBF" w14:textId="77777777" w:rsidR="009E522E" w:rsidRPr="00DD2792" w:rsidRDefault="00310C75">
            <w:pPr>
              <w:pBdr>
                <w:top w:val="nil"/>
                <w:left w:val="nil"/>
                <w:bottom w:val="nil"/>
                <w:right w:val="nil"/>
                <w:between w:val="nil"/>
              </w:pBdr>
              <w:jc w:val="center"/>
              <w:rPr>
                <w:rFonts w:ascii="Proxima Nova Lt" w:hAnsi="Proxima Nova Lt"/>
                <w:color w:val="000000"/>
                <w:sz w:val="22"/>
                <w:szCs w:val="22"/>
              </w:rPr>
            </w:pPr>
            <w:r w:rsidRPr="00DD2792">
              <w:rPr>
                <w:rFonts w:ascii="Proxima Nova Lt" w:hAnsi="Proxima Nova Lt"/>
                <w:color w:val="000000"/>
                <w:sz w:val="22"/>
                <w:szCs w:val="22"/>
              </w:rPr>
              <w:t>35%</w:t>
            </w:r>
          </w:p>
        </w:tc>
      </w:tr>
      <w:tr w:rsidR="009E522E" w:rsidRPr="00DD2792" w14:paraId="126C263C" w14:textId="77777777" w:rsidTr="00566E91">
        <w:trPr>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58138633" w14:textId="00088C93" w:rsidR="009E522E" w:rsidRPr="00DD2792" w:rsidRDefault="00310C75">
            <w:pPr>
              <w:numPr>
                <w:ilvl w:val="0"/>
                <w:numId w:val="11"/>
              </w:numPr>
              <w:pBdr>
                <w:top w:val="nil"/>
                <w:left w:val="nil"/>
                <w:bottom w:val="nil"/>
                <w:right w:val="nil"/>
                <w:between w:val="nil"/>
              </w:pBdr>
              <w:spacing w:before="120" w:after="120"/>
              <w:jc w:val="both"/>
              <w:rPr>
                <w:rFonts w:ascii="Proxima Nova Lt" w:hAnsi="Proxima Nova Lt"/>
                <w:color w:val="000000"/>
                <w:sz w:val="24"/>
                <w:szCs w:val="24"/>
              </w:rPr>
            </w:pPr>
            <w:r w:rsidRPr="00DD2792">
              <w:rPr>
                <w:rFonts w:ascii="Proxima Nova Lt" w:hAnsi="Proxima Nova Lt"/>
                <w:color w:val="000000"/>
                <w:sz w:val="24"/>
                <w:szCs w:val="24"/>
              </w:rPr>
              <w:t xml:space="preserve">Documento de informe conteniendo: i) manual del curso; Lista de los participantes seleccionados; </w:t>
            </w:r>
            <w:proofErr w:type="spellStart"/>
            <w:r w:rsidRPr="00DD2792">
              <w:rPr>
                <w:rFonts w:ascii="Proxima Nova Lt" w:hAnsi="Proxima Nova Lt"/>
                <w:color w:val="000000"/>
                <w:sz w:val="24"/>
                <w:szCs w:val="24"/>
              </w:rPr>
              <w:t>ii</w:t>
            </w:r>
            <w:proofErr w:type="spellEnd"/>
            <w:r w:rsidRPr="00DD2792">
              <w:rPr>
                <w:rFonts w:ascii="Proxima Nova Lt" w:hAnsi="Proxima Nova Lt"/>
                <w:color w:val="000000"/>
                <w:sz w:val="24"/>
                <w:szCs w:val="24"/>
              </w:rPr>
              <w:t xml:space="preserve">); </w:t>
            </w:r>
            <w:proofErr w:type="spellStart"/>
            <w:r w:rsidRPr="00DD2792">
              <w:rPr>
                <w:rFonts w:ascii="Proxima Nova Lt" w:hAnsi="Proxima Nova Lt"/>
                <w:color w:val="000000"/>
                <w:sz w:val="24"/>
                <w:szCs w:val="24"/>
              </w:rPr>
              <w:t>iii</w:t>
            </w:r>
            <w:proofErr w:type="spellEnd"/>
            <w:r w:rsidRPr="00DD2792">
              <w:rPr>
                <w:rFonts w:ascii="Proxima Nova Lt" w:hAnsi="Proxima Nova Lt"/>
                <w:color w:val="000000"/>
                <w:sz w:val="24"/>
                <w:szCs w:val="24"/>
              </w:rPr>
              <w:t xml:space="preserve">) medios y recursos didácticos para cada módulo desarrollado; </w:t>
            </w:r>
            <w:proofErr w:type="spellStart"/>
            <w:r w:rsidRPr="00DD2792">
              <w:rPr>
                <w:rFonts w:ascii="Proxima Nova Lt" w:hAnsi="Proxima Nova Lt"/>
                <w:color w:val="000000"/>
                <w:sz w:val="24"/>
                <w:szCs w:val="24"/>
              </w:rPr>
              <w:t>iii</w:t>
            </w:r>
            <w:proofErr w:type="spellEnd"/>
            <w:r w:rsidRPr="00DD2792">
              <w:rPr>
                <w:rFonts w:ascii="Proxima Nova Lt" w:hAnsi="Proxima Nova Lt"/>
                <w:color w:val="000000"/>
                <w:sz w:val="24"/>
                <w:szCs w:val="24"/>
              </w:rPr>
              <w:t xml:space="preserve">) Lista de los instructores; </w:t>
            </w:r>
            <w:proofErr w:type="spellStart"/>
            <w:r w:rsidRPr="00DD2792">
              <w:rPr>
                <w:rFonts w:ascii="Proxima Nova Lt" w:hAnsi="Proxima Nova Lt"/>
                <w:color w:val="000000"/>
                <w:sz w:val="24"/>
                <w:szCs w:val="24"/>
              </w:rPr>
              <w:t>iv</w:t>
            </w:r>
            <w:proofErr w:type="spellEnd"/>
            <w:r w:rsidRPr="00DD2792">
              <w:rPr>
                <w:rFonts w:ascii="Proxima Nova Lt" w:hAnsi="Proxima Nova Lt"/>
                <w:color w:val="000000"/>
                <w:sz w:val="24"/>
                <w:szCs w:val="24"/>
              </w:rPr>
              <w:t xml:space="preserve">) Evaluación v) Informe de lecciones aprendidas y recomendaciones; </w:t>
            </w:r>
            <w:proofErr w:type="gramStart"/>
            <w:r w:rsidRPr="00DD2792">
              <w:rPr>
                <w:rFonts w:ascii="Proxima Nova Lt" w:hAnsi="Proxima Nova Lt"/>
                <w:color w:val="000000"/>
                <w:sz w:val="24"/>
                <w:szCs w:val="24"/>
              </w:rPr>
              <w:t>vi)videotutorial</w:t>
            </w:r>
            <w:proofErr w:type="gramEnd"/>
            <w:r w:rsidRPr="00DD2792">
              <w:rPr>
                <w:rFonts w:ascii="Proxima Nova Lt" w:hAnsi="Proxima Nova Lt"/>
                <w:color w:val="000000"/>
                <w:sz w:val="24"/>
                <w:szCs w:val="24"/>
              </w:rPr>
              <w:t xml:space="preserve"> para manejo de plataforma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102D7F"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tcPr>
          <w:p w14:paraId="07AE01E2"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398AFD0A"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0070C0"/>
          </w:tcPr>
          <w:p w14:paraId="241A4A23" w14:textId="77777777" w:rsidR="009E522E" w:rsidRPr="00DD2792" w:rsidRDefault="009E522E">
            <w:pPr>
              <w:pBdr>
                <w:top w:val="nil"/>
                <w:left w:val="nil"/>
                <w:bottom w:val="nil"/>
                <w:right w:val="nil"/>
                <w:between w:val="nil"/>
              </w:pBdr>
              <w:jc w:val="both"/>
              <w:rPr>
                <w:rFonts w:ascii="Proxima Nova Lt" w:hAnsi="Proxima Nova Lt"/>
                <w:color w:val="000000"/>
                <w:sz w:val="22"/>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F9AD864" w14:textId="77777777" w:rsidR="009E522E" w:rsidRPr="00DD2792" w:rsidRDefault="00310C75">
            <w:pPr>
              <w:pBdr>
                <w:top w:val="nil"/>
                <w:left w:val="nil"/>
                <w:bottom w:val="nil"/>
                <w:right w:val="nil"/>
                <w:between w:val="nil"/>
              </w:pBdr>
              <w:jc w:val="center"/>
              <w:rPr>
                <w:rFonts w:ascii="Proxima Nova Lt" w:hAnsi="Proxima Nova Lt"/>
                <w:color w:val="000000"/>
                <w:sz w:val="22"/>
                <w:szCs w:val="22"/>
              </w:rPr>
            </w:pPr>
            <w:r w:rsidRPr="00DD2792">
              <w:rPr>
                <w:rFonts w:ascii="Proxima Nova Lt" w:hAnsi="Proxima Nova Lt"/>
                <w:color w:val="000000"/>
                <w:sz w:val="22"/>
                <w:szCs w:val="22"/>
              </w:rPr>
              <w:t>5%</w:t>
            </w:r>
          </w:p>
        </w:tc>
      </w:tr>
    </w:tbl>
    <w:p w14:paraId="5A037E39" w14:textId="77777777" w:rsidR="009E522E" w:rsidRPr="00DD2792" w:rsidRDefault="009E522E">
      <w:pPr>
        <w:pBdr>
          <w:top w:val="nil"/>
          <w:left w:val="nil"/>
          <w:bottom w:val="nil"/>
          <w:right w:val="nil"/>
          <w:between w:val="nil"/>
        </w:pBdr>
        <w:jc w:val="both"/>
        <w:rPr>
          <w:rFonts w:ascii="Proxima Nova Lt" w:hAnsi="Proxima Nova Lt"/>
          <w:color w:val="000000"/>
          <w:sz w:val="24"/>
          <w:szCs w:val="24"/>
        </w:rPr>
      </w:pPr>
    </w:p>
    <w:p w14:paraId="530E33E9" w14:textId="77777777" w:rsidR="009E522E" w:rsidRPr="00DD2792" w:rsidRDefault="009E522E">
      <w:pPr>
        <w:pBdr>
          <w:top w:val="nil"/>
          <w:left w:val="nil"/>
          <w:bottom w:val="nil"/>
          <w:right w:val="nil"/>
          <w:between w:val="nil"/>
        </w:pBdr>
        <w:jc w:val="both"/>
        <w:rPr>
          <w:rFonts w:ascii="Proxima Nova Lt" w:hAnsi="Proxima Nova Lt"/>
          <w:color w:val="000000"/>
          <w:sz w:val="24"/>
          <w:szCs w:val="24"/>
        </w:rPr>
      </w:pPr>
    </w:p>
    <w:p w14:paraId="62EA5E5D" w14:textId="77777777" w:rsidR="009E522E" w:rsidRPr="00DD2792" w:rsidRDefault="00310C75">
      <w:pPr>
        <w:numPr>
          <w:ilvl w:val="0"/>
          <w:numId w:val="6"/>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Modalidad virtual: 50 horas</w:t>
      </w:r>
    </w:p>
    <w:p w14:paraId="54330521" w14:textId="77777777" w:rsidR="009E522E" w:rsidRPr="00DD2792" w:rsidRDefault="00310C75">
      <w:pPr>
        <w:numPr>
          <w:ilvl w:val="1"/>
          <w:numId w:val="6"/>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Envío del manual del curso de capacitación a participantes</w:t>
      </w:r>
    </w:p>
    <w:p w14:paraId="445899AE" w14:textId="77777777" w:rsidR="009E522E" w:rsidRPr="00DD2792" w:rsidRDefault="00310C75">
      <w:pPr>
        <w:numPr>
          <w:ilvl w:val="1"/>
          <w:numId w:val="6"/>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Estudio del manual (participantes)</w:t>
      </w:r>
    </w:p>
    <w:p w14:paraId="160C881F" w14:textId="659188E8" w:rsidR="009E522E" w:rsidRPr="00DD2792" w:rsidRDefault="00310C75">
      <w:pPr>
        <w:numPr>
          <w:ilvl w:val="1"/>
          <w:numId w:val="6"/>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lastRenderedPageBreak/>
        <w:t xml:space="preserve">Tutoría por plataforma E-Learning </w:t>
      </w:r>
      <w:r w:rsidR="00526CA9" w:rsidRPr="00DD2792">
        <w:rPr>
          <w:rFonts w:ascii="Proxima Nova Lt" w:hAnsi="Proxima Nova Lt"/>
          <w:color w:val="000000"/>
          <w:sz w:val="24"/>
          <w:szCs w:val="24"/>
        </w:rPr>
        <w:t>MAATE</w:t>
      </w:r>
      <w:r w:rsidRPr="00DD2792">
        <w:rPr>
          <w:rFonts w:ascii="Proxima Nova Lt" w:hAnsi="Proxima Nova Lt"/>
          <w:color w:val="000000"/>
          <w:sz w:val="24"/>
          <w:szCs w:val="24"/>
        </w:rPr>
        <w:t>; correo electrónico a cargo de capacitador, a través de: a) respuestas a preguntas enviadas por participantes; b) respuesta a lectura y/o caso de análisis enviado a participantes</w:t>
      </w:r>
    </w:p>
    <w:p w14:paraId="79CED3EA" w14:textId="77777777" w:rsidR="009E522E" w:rsidRPr="00DD2792" w:rsidRDefault="00310C75">
      <w:pPr>
        <w:numPr>
          <w:ilvl w:val="1"/>
          <w:numId w:val="6"/>
        </w:num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color w:val="000000"/>
          <w:sz w:val="24"/>
          <w:szCs w:val="24"/>
        </w:rPr>
        <w:t>Evaluación parcial</w:t>
      </w:r>
    </w:p>
    <w:p w14:paraId="0EA4C33A" w14:textId="77777777" w:rsidR="009E522E" w:rsidRPr="00DD2792" w:rsidRDefault="00310C75">
      <w:pPr>
        <w:numPr>
          <w:ilvl w:val="1"/>
          <w:numId w:val="6"/>
        </w:num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color w:val="000000"/>
          <w:sz w:val="24"/>
          <w:szCs w:val="24"/>
        </w:rPr>
        <w:t>Evaluación final</w:t>
      </w:r>
    </w:p>
    <w:p w14:paraId="61E24E6D" w14:textId="77777777" w:rsidR="009E522E" w:rsidRPr="00DD2792" w:rsidRDefault="00310C75">
      <w:pPr>
        <w:numPr>
          <w:ilvl w:val="1"/>
          <w:numId w:val="6"/>
        </w:numPr>
        <w:pBdr>
          <w:top w:val="nil"/>
          <w:left w:val="nil"/>
          <w:bottom w:val="nil"/>
          <w:right w:val="nil"/>
          <w:between w:val="nil"/>
        </w:pBdr>
        <w:jc w:val="both"/>
        <w:rPr>
          <w:rFonts w:ascii="Proxima Nova Lt" w:hAnsi="Proxima Nova Lt"/>
          <w:color w:val="000000"/>
          <w:sz w:val="24"/>
          <w:szCs w:val="24"/>
        </w:rPr>
      </w:pPr>
      <w:r w:rsidRPr="00DD2792">
        <w:rPr>
          <w:rFonts w:ascii="Proxima Nova Lt" w:hAnsi="Proxima Nova Lt"/>
          <w:color w:val="000000"/>
          <w:sz w:val="24"/>
          <w:szCs w:val="24"/>
        </w:rPr>
        <w:t>Calificaciones y entrega de certificados</w:t>
      </w:r>
    </w:p>
    <w:p w14:paraId="41E79AF1" w14:textId="77777777" w:rsidR="009E522E" w:rsidRPr="00DD2792" w:rsidRDefault="009E522E">
      <w:pPr>
        <w:pBdr>
          <w:top w:val="nil"/>
          <w:left w:val="nil"/>
          <w:bottom w:val="nil"/>
          <w:right w:val="nil"/>
          <w:between w:val="nil"/>
        </w:pBdr>
        <w:ind w:left="1800"/>
        <w:jc w:val="both"/>
        <w:rPr>
          <w:rFonts w:ascii="Proxima Nova Lt" w:hAnsi="Proxima Nova Lt"/>
          <w:color w:val="000000"/>
          <w:sz w:val="24"/>
          <w:szCs w:val="24"/>
        </w:rPr>
      </w:pPr>
    </w:p>
    <w:p w14:paraId="6D2FE63E" w14:textId="77777777" w:rsidR="009E522E" w:rsidRPr="00DD2792" w:rsidRDefault="00310C75">
      <w:pPr>
        <w:pStyle w:val="Heading1"/>
        <w:numPr>
          <w:ilvl w:val="0"/>
          <w:numId w:val="17"/>
        </w:numPr>
        <w:rPr>
          <w:rFonts w:ascii="Proxima Nova Lt" w:eastAsia="Proxima Nova" w:hAnsi="Proxima Nova Lt" w:cs="Proxima Nova"/>
          <w:color w:val="000000"/>
          <w:sz w:val="20"/>
          <w:szCs w:val="20"/>
        </w:rPr>
      </w:pPr>
      <w:r w:rsidRPr="00DD2792">
        <w:rPr>
          <w:rFonts w:ascii="Proxima Nova Lt" w:eastAsia="Proxima Nova" w:hAnsi="Proxima Nova Lt" w:cs="Proxima Nova"/>
          <w:b/>
          <w:color w:val="000000"/>
          <w:sz w:val="20"/>
          <w:szCs w:val="20"/>
        </w:rPr>
        <w:t>Plazo del contrato</w:t>
      </w:r>
    </w:p>
    <w:p w14:paraId="61A0B86E" w14:textId="77777777" w:rsidR="009E522E" w:rsidRPr="00DD2792" w:rsidRDefault="00310C75">
      <w:pPr>
        <w:pBdr>
          <w:top w:val="nil"/>
          <w:left w:val="nil"/>
          <w:bottom w:val="nil"/>
          <w:right w:val="nil"/>
          <w:between w:val="nil"/>
        </w:pBdr>
        <w:spacing w:after="200" w:line="276" w:lineRule="auto"/>
        <w:jc w:val="both"/>
        <w:rPr>
          <w:rFonts w:ascii="Proxima Nova Lt" w:eastAsia="Proxima Nova" w:hAnsi="Proxima Nova Lt" w:cs="Proxima Nova"/>
          <w:color w:val="000000"/>
          <w:sz w:val="22"/>
          <w:szCs w:val="22"/>
        </w:rPr>
      </w:pPr>
      <w:r w:rsidRPr="00DD2792">
        <w:rPr>
          <w:rFonts w:ascii="Proxima Nova Lt" w:eastAsia="Proxima Nova" w:hAnsi="Proxima Nova Lt" w:cs="Proxima Nova"/>
          <w:color w:val="000000"/>
          <w:sz w:val="22"/>
          <w:szCs w:val="22"/>
        </w:rPr>
        <w:t>120 días calendario.</w:t>
      </w:r>
    </w:p>
    <w:p w14:paraId="6DD040FB" w14:textId="77777777" w:rsidR="009E522E" w:rsidRPr="00DD2792" w:rsidRDefault="00310C75">
      <w:pPr>
        <w:pStyle w:val="Heading1"/>
        <w:numPr>
          <w:ilvl w:val="0"/>
          <w:numId w:val="17"/>
        </w:numPr>
        <w:rPr>
          <w:rFonts w:ascii="Proxima Nova Lt" w:eastAsia="Proxima Nova" w:hAnsi="Proxima Nova Lt" w:cs="Proxima Nova"/>
          <w:color w:val="000000"/>
          <w:sz w:val="20"/>
          <w:szCs w:val="20"/>
        </w:rPr>
      </w:pPr>
      <w:r w:rsidRPr="00DD2792">
        <w:rPr>
          <w:rFonts w:ascii="Proxima Nova Lt" w:eastAsia="Proxima Nova" w:hAnsi="Proxima Nova Lt" w:cs="Proxima Nova"/>
          <w:b/>
          <w:color w:val="000000"/>
          <w:sz w:val="20"/>
          <w:szCs w:val="20"/>
        </w:rPr>
        <w:t xml:space="preserve">Rango considerado a pagar por este servicio de consultoría </w:t>
      </w:r>
    </w:p>
    <w:p w14:paraId="6959C209" w14:textId="77777777" w:rsidR="009E522E" w:rsidRPr="00DD2792" w:rsidRDefault="00310C75">
      <w:pPr>
        <w:pBdr>
          <w:top w:val="nil"/>
          <w:left w:val="nil"/>
          <w:bottom w:val="nil"/>
          <w:right w:val="nil"/>
          <w:between w:val="nil"/>
        </w:pBdr>
        <w:spacing w:after="200" w:line="276" w:lineRule="auto"/>
        <w:rPr>
          <w:rFonts w:ascii="Proxima Nova Lt" w:eastAsia="Proxima Nova" w:hAnsi="Proxima Nova Lt" w:cs="Proxima Nova"/>
          <w:color w:val="000000"/>
          <w:sz w:val="22"/>
          <w:szCs w:val="22"/>
        </w:rPr>
      </w:pPr>
      <w:bookmarkStart w:id="9" w:name="_4d34og8" w:colFirst="0" w:colLast="0"/>
      <w:bookmarkEnd w:id="9"/>
      <w:r w:rsidRPr="00DD2792">
        <w:rPr>
          <w:rFonts w:ascii="Proxima Nova Lt" w:eastAsia="Proxima Nova" w:hAnsi="Proxima Nova Lt" w:cs="Proxima Nova"/>
          <w:color w:val="000000"/>
          <w:sz w:val="22"/>
          <w:szCs w:val="22"/>
        </w:rPr>
        <w:t xml:space="preserve">Entre USD </w:t>
      </w:r>
      <w:r w:rsidRPr="00DD2792">
        <w:rPr>
          <w:rFonts w:ascii="Proxima Nova Lt" w:eastAsia="Proxima Nova" w:hAnsi="Proxima Nova Lt" w:cs="Proxima Nova"/>
          <w:sz w:val="22"/>
          <w:szCs w:val="22"/>
        </w:rPr>
        <w:t>$25.000,00</w:t>
      </w:r>
      <w:r w:rsidRPr="00DD2792">
        <w:rPr>
          <w:rFonts w:ascii="Proxima Nova Lt" w:eastAsia="Proxima Nova" w:hAnsi="Proxima Nova Lt" w:cs="Proxima Nova"/>
          <w:color w:val="000000"/>
          <w:sz w:val="22"/>
          <w:szCs w:val="22"/>
        </w:rPr>
        <w:t xml:space="preserve"> (veinticinco mil setecientos y 00/100 dólares) y USD </w:t>
      </w:r>
      <w:r w:rsidRPr="00DD2792">
        <w:rPr>
          <w:rFonts w:ascii="Proxima Nova Lt" w:eastAsia="Proxima Nova" w:hAnsi="Proxima Nova Lt" w:cs="Proxima Nova"/>
          <w:sz w:val="22"/>
          <w:szCs w:val="22"/>
        </w:rPr>
        <w:t>$31.500,00</w:t>
      </w:r>
      <w:r w:rsidRPr="00DD2792">
        <w:rPr>
          <w:rFonts w:ascii="Proxima Nova Lt" w:eastAsia="Proxima Nova" w:hAnsi="Proxima Nova Lt" w:cs="Proxima Nova"/>
          <w:color w:val="000000"/>
          <w:sz w:val="22"/>
          <w:szCs w:val="22"/>
        </w:rPr>
        <w:t xml:space="preserve"> (treinta y </w:t>
      </w:r>
      <w:proofErr w:type="gramStart"/>
      <w:r w:rsidRPr="00DD2792">
        <w:rPr>
          <w:rFonts w:ascii="Proxima Nova Lt" w:eastAsia="Proxima Nova" w:hAnsi="Proxima Nova Lt" w:cs="Proxima Nova"/>
          <w:color w:val="000000"/>
          <w:sz w:val="22"/>
          <w:szCs w:val="22"/>
        </w:rPr>
        <w:t>un  mil</w:t>
      </w:r>
      <w:proofErr w:type="gramEnd"/>
      <w:r w:rsidRPr="00DD2792">
        <w:rPr>
          <w:rFonts w:ascii="Proxima Nova Lt" w:eastAsia="Proxima Nova" w:hAnsi="Proxima Nova Lt" w:cs="Proxima Nova"/>
          <w:color w:val="000000"/>
          <w:sz w:val="22"/>
          <w:szCs w:val="22"/>
        </w:rPr>
        <w:t xml:space="preserve"> quinientos 00/100 dólares), incluye IVA. </w:t>
      </w:r>
    </w:p>
    <w:p w14:paraId="3375BFFE" w14:textId="77777777" w:rsidR="009E522E" w:rsidRPr="00DD2792" w:rsidRDefault="00310C75">
      <w:pPr>
        <w:pBdr>
          <w:top w:val="nil"/>
          <w:left w:val="nil"/>
          <w:bottom w:val="nil"/>
          <w:right w:val="nil"/>
          <w:between w:val="nil"/>
        </w:pBdr>
        <w:spacing w:after="200" w:line="276" w:lineRule="auto"/>
        <w:jc w:val="both"/>
        <w:rPr>
          <w:rFonts w:ascii="Proxima Nova Lt" w:eastAsia="Proxima Nova" w:hAnsi="Proxima Nova Lt" w:cs="Proxima Nova"/>
          <w:color w:val="000000"/>
          <w:sz w:val="22"/>
          <w:szCs w:val="22"/>
        </w:rPr>
        <w:sectPr w:rsidR="009E522E" w:rsidRPr="00DD2792">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361" w:left="1361" w:header="720" w:footer="720" w:gutter="0"/>
          <w:pgNumType w:start="1"/>
          <w:cols w:space="720"/>
        </w:sectPr>
      </w:pPr>
      <w:r w:rsidRPr="00DD2792">
        <w:rPr>
          <w:rFonts w:ascii="Proxima Nova Lt" w:eastAsia="Proxima Nova" w:hAnsi="Proxima Nova Lt" w:cs="Proxima Nova"/>
          <w:color w:val="000000"/>
          <w:sz w:val="22"/>
          <w:szCs w:val="22"/>
        </w:rPr>
        <w:t xml:space="preserve">Nota: El equipo consultor deberá organizar y financiar los costos logísticos para las capacitaciones virtuales (50 horas), esto es, costo por diseño de cursos virtuales, incluyendo las grabaciones de las </w:t>
      </w:r>
      <w:proofErr w:type="spellStart"/>
      <w:r w:rsidRPr="00DD2792">
        <w:rPr>
          <w:rFonts w:ascii="Proxima Nova Lt" w:eastAsia="Proxima Nova" w:hAnsi="Proxima Nova Lt" w:cs="Proxima Nova"/>
          <w:color w:val="000000"/>
          <w:sz w:val="22"/>
          <w:szCs w:val="22"/>
        </w:rPr>
        <w:t>teletutorías</w:t>
      </w:r>
      <w:proofErr w:type="spellEnd"/>
      <w:r w:rsidRPr="00DD2792">
        <w:rPr>
          <w:rFonts w:ascii="Proxima Nova Lt" w:eastAsia="Proxima Nova" w:hAnsi="Proxima Nova Lt" w:cs="Proxima Nova"/>
          <w:color w:val="000000"/>
          <w:sz w:val="22"/>
          <w:szCs w:val="22"/>
        </w:rPr>
        <w:t xml:space="preserve"> (una vez a la semana o las que se estimen convenie</w:t>
      </w:r>
      <w:r w:rsidRPr="00DD2792">
        <w:rPr>
          <w:rFonts w:ascii="Proxima Nova Lt" w:eastAsia="Proxima Nova" w:hAnsi="Proxima Nova Lt" w:cs="Proxima Nova"/>
          <w:sz w:val="22"/>
          <w:szCs w:val="22"/>
        </w:rPr>
        <w:t>ntes</w:t>
      </w:r>
      <w:r w:rsidRPr="00DD2792">
        <w:rPr>
          <w:rFonts w:ascii="Proxima Nova Lt" w:eastAsia="Proxima Nova" w:hAnsi="Proxima Nova Lt" w:cs="Proxima Nova"/>
          <w:color w:val="000000"/>
          <w:sz w:val="22"/>
          <w:szCs w:val="22"/>
        </w:rPr>
        <w:t>).</w:t>
      </w:r>
    </w:p>
    <w:p w14:paraId="47533C41" w14:textId="77777777" w:rsidR="009E522E" w:rsidRPr="00DD2792" w:rsidRDefault="009E522E">
      <w:pPr>
        <w:pBdr>
          <w:top w:val="nil"/>
          <w:left w:val="nil"/>
          <w:bottom w:val="nil"/>
          <w:right w:val="nil"/>
          <w:between w:val="nil"/>
        </w:pBdr>
        <w:spacing w:after="200" w:line="276" w:lineRule="auto"/>
        <w:jc w:val="both"/>
        <w:rPr>
          <w:rFonts w:ascii="Proxima Nova Lt" w:eastAsia="Proxima Nova" w:hAnsi="Proxima Nova Lt" w:cs="Proxima Nova"/>
          <w:color w:val="000000"/>
          <w:sz w:val="22"/>
          <w:szCs w:val="22"/>
        </w:rPr>
      </w:pPr>
    </w:p>
    <w:p w14:paraId="5F3B604E" w14:textId="77777777" w:rsidR="009E522E" w:rsidRPr="00DD2792" w:rsidRDefault="00310C75">
      <w:pPr>
        <w:pBdr>
          <w:top w:val="nil"/>
          <w:left w:val="nil"/>
          <w:bottom w:val="nil"/>
          <w:right w:val="nil"/>
          <w:between w:val="nil"/>
        </w:pBdr>
        <w:spacing w:after="200" w:line="276" w:lineRule="auto"/>
        <w:jc w:val="both"/>
        <w:rPr>
          <w:rFonts w:ascii="Proxima Nova Lt" w:hAnsi="Proxima Nova Lt"/>
          <w:b/>
          <w:color w:val="000000"/>
          <w:sz w:val="22"/>
          <w:szCs w:val="22"/>
        </w:rPr>
      </w:pPr>
      <w:r w:rsidRPr="00DD2792">
        <w:rPr>
          <w:rFonts w:ascii="Proxima Nova Lt" w:hAnsi="Proxima Nova Lt"/>
          <w:b/>
          <w:color w:val="000000"/>
          <w:sz w:val="22"/>
          <w:szCs w:val="22"/>
        </w:rPr>
        <w:t>ANEXOS</w:t>
      </w:r>
    </w:p>
    <w:p w14:paraId="03EA7040" w14:textId="77777777" w:rsidR="009E522E" w:rsidRPr="00DD2792" w:rsidRDefault="00310C75">
      <w:pPr>
        <w:pStyle w:val="Heading1"/>
        <w:numPr>
          <w:ilvl w:val="0"/>
          <w:numId w:val="16"/>
        </w:numPr>
        <w:tabs>
          <w:tab w:val="left" w:pos="0"/>
        </w:tabs>
        <w:jc w:val="both"/>
        <w:rPr>
          <w:rFonts w:ascii="Proxima Nova Lt" w:eastAsia="Calibri" w:hAnsi="Proxima Nova Lt" w:cs="Calibri"/>
          <w:sz w:val="24"/>
          <w:szCs w:val="24"/>
        </w:rPr>
      </w:pPr>
      <w:bookmarkStart w:id="10" w:name="_2s8eyo1" w:colFirst="0" w:colLast="0"/>
      <w:bookmarkEnd w:id="10"/>
      <w:r w:rsidRPr="00DD2792">
        <w:rPr>
          <w:rFonts w:ascii="Proxima Nova Lt" w:eastAsia="Calibri" w:hAnsi="Proxima Nova Lt" w:cs="Calibri"/>
          <w:sz w:val="24"/>
          <w:szCs w:val="24"/>
        </w:rPr>
        <w:t>DISEÑO CURSO PRELIMINAR</w:t>
      </w:r>
    </w:p>
    <w:p w14:paraId="53E0E78B" w14:textId="77777777" w:rsidR="009E522E" w:rsidRPr="00DD2792" w:rsidRDefault="00310C75">
      <w:pPr>
        <w:pStyle w:val="Heading2"/>
        <w:numPr>
          <w:ilvl w:val="1"/>
          <w:numId w:val="16"/>
        </w:numPr>
        <w:tabs>
          <w:tab w:val="left" w:pos="0"/>
        </w:tabs>
        <w:rPr>
          <w:rFonts w:ascii="Proxima Nova Lt" w:hAnsi="Proxima Nova Lt"/>
        </w:rPr>
      </w:pPr>
      <w:r w:rsidRPr="00DD2792">
        <w:rPr>
          <w:rFonts w:ascii="Proxima Nova Lt" w:eastAsia="Calibri" w:hAnsi="Proxima Nova Lt" w:cs="Calibri"/>
          <w:color w:val="2F5496"/>
          <w:sz w:val="20"/>
          <w:szCs w:val="20"/>
        </w:rPr>
        <w:tab/>
      </w:r>
      <w:r w:rsidRPr="00DD2792">
        <w:rPr>
          <w:rFonts w:ascii="Proxima Nova Lt" w:hAnsi="Proxima Nova Lt"/>
        </w:rPr>
        <w:t>Video de Introducción a Capacitación</w:t>
      </w:r>
    </w:p>
    <w:p w14:paraId="761FA459" w14:textId="77777777" w:rsidR="009E522E" w:rsidRPr="00DD2792" w:rsidRDefault="00310C75">
      <w:pPr>
        <w:pBdr>
          <w:top w:val="nil"/>
          <w:left w:val="nil"/>
          <w:bottom w:val="nil"/>
          <w:right w:val="nil"/>
          <w:between w:val="nil"/>
        </w:pBdr>
        <w:spacing w:after="200" w:line="276" w:lineRule="auto"/>
        <w:rPr>
          <w:rFonts w:ascii="Proxima Nova Lt" w:hAnsi="Proxima Nova Lt"/>
          <w:color w:val="000000"/>
          <w:sz w:val="22"/>
          <w:szCs w:val="22"/>
        </w:rPr>
      </w:pPr>
      <w:r w:rsidRPr="00DD2792">
        <w:rPr>
          <w:rFonts w:ascii="Proxima Nova Lt" w:hAnsi="Proxima Nova Lt"/>
          <w:noProof/>
        </w:rPr>
        <w:drawing>
          <wp:anchor distT="0" distB="0" distL="0" distR="0" simplePos="0" relativeHeight="251658240" behindDoc="0" locked="0" layoutInCell="1" hidden="0" allowOverlap="1" wp14:anchorId="14947C15" wp14:editId="1F68EA47">
            <wp:simplePos x="0" y="0"/>
            <wp:positionH relativeFrom="column">
              <wp:posOffset>1619250</wp:posOffset>
            </wp:positionH>
            <wp:positionV relativeFrom="paragraph">
              <wp:posOffset>104140</wp:posOffset>
            </wp:positionV>
            <wp:extent cx="4897120" cy="2548890"/>
            <wp:effectExtent l="0" t="0" r="0" b="0"/>
            <wp:wrapSquare wrapText="bothSides" distT="0" distB="0" distL="0" distR="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l="9034" t="19853" r="49063" b="12160"/>
                    <a:stretch>
                      <a:fillRect/>
                    </a:stretch>
                  </pic:blipFill>
                  <pic:spPr>
                    <a:xfrm>
                      <a:off x="0" y="0"/>
                      <a:ext cx="4897120" cy="2548890"/>
                    </a:xfrm>
                    <a:prstGeom prst="rect">
                      <a:avLst/>
                    </a:prstGeom>
                    <a:ln/>
                  </pic:spPr>
                </pic:pic>
              </a:graphicData>
            </a:graphic>
          </wp:anchor>
        </w:drawing>
      </w:r>
    </w:p>
    <w:p w14:paraId="36F0D6E7" w14:textId="77777777" w:rsidR="009E522E" w:rsidRPr="00DD2792" w:rsidRDefault="009E522E">
      <w:pPr>
        <w:pBdr>
          <w:top w:val="nil"/>
          <w:left w:val="nil"/>
          <w:bottom w:val="nil"/>
          <w:right w:val="nil"/>
          <w:between w:val="nil"/>
        </w:pBdr>
        <w:spacing w:after="200" w:line="276" w:lineRule="auto"/>
        <w:rPr>
          <w:rFonts w:ascii="Proxima Nova Lt" w:hAnsi="Proxima Nova Lt"/>
          <w:color w:val="000000"/>
          <w:sz w:val="22"/>
          <w:szCs w:val="22"/>
        </w:rPr>
      </w:pPr>
    </w:p>
    <w:p w14:paraId="50713D66" w14:textId="77777777" w:rsidR="009E522E" w:rsidRPr="00DD2792" w:rsidRDefault="009E522E">
      <w:pPr>
        <w:pBdr>
          <w:top w:val="nil"/>
          <w:left w:val="nil"/>
          <w:bottom w:val="nil"/>
          <w:right w:val="nil"/>
          <w:between w:val="nil"/>
        </w:pBdr>
        <w:spacing w:after="200" w:line="276" w:lineRule="auto"/>
        <w:rPr>
          <w:rFonts w:ascii="Proxima Nova Lt" w:hAnsi="Proxima Nova Lt"/>
          <w:color w:val="000000"/>
          <w:sz w:val="22"/>
          <w:szCs w:val="22"/>
        </w:rPr>
      </w:pPr>
    </w:p>
    <w:p w14:paraId="234D57F6" w14:textId="77777777" w:rsidR="009E522E" w:rsidRPr="00DD2792" w:rsidRDefault="009E522E">
      <w:pPr>
        <w:pBdr>
          <w:top w:val="nil"/>
          <w:left w:val="nil"/>
          <w:bottom w:val="nil"/>
          <w:right w:val="nil"/>
          <w:between w:val="nil"/>
        </w:pBdr>
        <w:spacing w:after="200" w:line="276" w:lineRule="auto"/>
        <w:rPr>
          <w:rFonts w:ascii="Proxima Nova Lt" w:hAnsi="Proxima Nova Lt"/>
          <w:color w:val="000000"/>
          <w:sz w:val="22"/>
          <w:szCs w:val="22"/>
        </w:rPr>
      </w:pPr>
    </w:p>
    <w:p w14:paraId="69342D0A" w14:textId="77777777" w:rsidR="009E522E" w:rsidRPr="00DD2792" w:rsidRDefault="009E522E">
      <w:pPr>
        <w:pBdr>
          <w:top w:val="nil"/>
          <w:left w:val="nil"/>
          <w:bottom w:val="nil"/>
          <w:right w:val="nil"/>
          <w:between w:val="nil"/>
        </w:pBdr>
        <w:spacing w:after="200" w:line="276" w:lineRule="auto"/>
        <w:rPr>
          <w:rFonts w:ascii="Proxima Nova Lt" w:hAnsi="Proxima Nova Lt"/>
          <w:color w:val="000000"/>
          <w:sz w:val="22"/>
          <w:szCs w:val="22"/>
        </w:rPr>
      </w:pPr>
    </w:p>
    <w:p w14:paraId="11B0CD13" w14:textId="77777777" w:rsidR="009E522E" w:rsidRPr="00DD2792" w:rsidRDefault="009E522E">
      <w:pPr>
        <w:pBdr>
          <w:top w:val="nil"/>
          <w:left w:val="nil"/>
          <w:bottom w:val="nil"/>
          <w:right w:val="nil"/>
          <w:between w:val="nil"/>
        </w:pBdr>
        <w:spacing w:after="200" w:line="276" w:lineRule="auto"/>
        <w:rPr>
          <w:rFonts w:ascii="Proxima Nova Lt" w:hAnsi="Proxima Nova Lt"/>
          <w:color w:val="000000"/>
          <w:sz w:val="22"/>
          <w:szCs w:val="22"/>
        </w:rPr>
      </w:pPr>
    </w:p>
    <w:p w14:paraId="46B80FB8" w14:textId="77777777" w:rsidR="009E522E" w:rsidRPr="00DD2792" w:rsidRDefault="009E522E">
      <w:pPr>
        <w:pBdr>
          <w:top w:val="nil"/>
          <w:left w:val="nil"/>
          <w:bottom w:val="nil"/>
          <w:right w:val="nil"/>
          <w:between w:val="nil"/>
        </w:pBdr>
        <w:spacing w:after="200" w:line="276" w:lineRule="auto"/>
        <w:rPr>
          <w:rFonts w:ascii="Proxima Nova Lt" w:hAnsi="Proxima Nova Lt"/>
          <w:color w:val="000000"/>
          <w:sz w:val="22"/>
          <w:szCs w:val="22"/>
        </w:rPr>
      </w:pPr>
    </w:p>
    <w:p w14:paraId="1E3FDA11" w14:textId="77777777" w:rsidR="009E522E" w:rsidRPr="00DD2792" w:rsidRDefault="009E522E">
      <w:pPr>
        <w:pBdr>
          <w:top w:val="nil"/>
          <w:left w:val="nil"/>
          <w:bottom w:val="nil"/>
          <w:right w:val="nil"/>
          <w:between w:val="nil"/>
        </w:pBdr>
        <w:spacing w:after="200" w:line="276" w:lineRule="auto"/>
        <w:rPr>
          <w:rFonts w:ascii="Proxima Nova Lt" w:hAnsi="Proxima Nova Lt"/>
          <w:color w:val="000000"/>
          <w:sz w:val="22"/>
          <w:szCs w:val="22"/>
        </w:rPr>
      </w:pPr>
    </w:p>
    <w:p w14:paraId="129D77F3" w14:textId="77777777" w:rsidR="009E522E" w:rsidRPr="00DD2792" w:rsidRDefault="009E522E">
      <w:pPr>
        <w:pBdr>
          <w:top w:val="nil"/>
          <w:left w:val="nil"/>
          <w:bottom w:val="nil"/>
          <w:right w:val="nil"/>
          <w:between w:val="nil"/>
        </w:pBdr>
        <w:spacing w:after="200" w:line="276" w:lineRule="auto"/>
        <w:rPr>
          <w:rFonts w:ascii="Proxima Nova Lt" w:hAnsi="Proxima Nova Lt"/>
          <w:color w:val="000000"/>
          <w:sz w:val="22"/>
          <w:szCs w:val="22"/>
        </w:rPr>
      </w:pPr>
    </w:p>
    <w:p w14:paraId="3E0F5A7A" w14:textId="3F749207" w:rsidR="009E522E" w:rsidRPr="00DD2792" w:rsidRDefault="00310C75">
      <w:pPr>
        <w:numPr>
          <w:ilvl w:val="0"/>
          <w:numId w:val="9"/>
        </w:numPr>
        <w:pBdr>
          <w:top w:val="nil"/>
          <w:left w:val="nil"/>
          <w:bottom w:val="nil"/>
          <w:right w:val="nil"/>
          <w:between w:val="nil"/>
        </w:pBdr>
        <w:tabs>
          <w:tab w:val="left" w:pos="-4050"/>
        </w:tabs>
        <w:spacing w:after="160" w:line="254" w:lineRule="auto"/>
        <w:jc w:val="both"/>
        <w:rPr>
          <w:rFonts w:ascii="Proxima Nova Lt" w:hAnsi="Proxima Nova Lt"/>
          <w:color w:val="000000"/>
          <w:sz w:val="22"/>
          <w:szCs w:val="22"/>
        </w:rPr>
      </w:pPr>
      <w:r w:rsidRPr="00DD2792">
        <w:rPr>
          <w:rFonts w:ascii="Proxima Nova Lt" w:hAnsi="Proxima Nova Lt"/>
          <w:color w:val="000000"/>
          <w:sz w:val="22"/>
          <w:szCs w:val="22"/>
        </w:rPr>
        <w:t>Guía Metodológica participantes/Manual</w:t>
      </w:r>
    </w:p>
    <w:p w14:paraId="7BFD39C0" w14:textId="77777777" w:rsidR="00310C75" w:rsidRPr="00DD2792" w:rsidRDefault="00310C75" w:rsidP="00310C75">
      <w:pPr>
        <w:pBdr>
          <w:top w:val="nil"/>
          <w:left w:val="nil"/>
          <w:bottom w:val="nil"/>
          <w:right w:val="nil"/>
          <w:between w:val="nil"/>
        </w:pBdr>
        <w:tabs>
          <w:tab w:val="left" w:pos="-4050"/>
        </w:tabs>
        <w:spacing w:after="160" w:line="254" w:lineRule="auto"/>
        <w:jc w:val="both"/>
        <w:rPr>
          <w:rFonts w:ascii="Proxima Nova Lt" w:hAnsi="Proxima Nova Lt"/>
          <w:color w:val="000000"/>
          <w:sz w:val="22"/>
          <w:szCs w:val="22"/>
        </w:rPr>
        <w:sectPr w:rsidR="00310C75" w:rsidRPr="00DD2792">
          <w:headerReference w:type="default" r:id="rId17"/>
          <w:footerReference w:type="default" r:id="rId18"/>
          <w:pgSz w:w="12240" w:h="15840"/>
          <w:pgMar w:top="1440" w:right="1440" w:bottom="1440" w:left="1440" w:header="708" w:footer="708" w:gutter="0"/>
          <w:cols w:space="720"/>
        </w:sectPr>
      </w:pPr>
    </w:p>
    <w:tbl>
      <w:tblPr>
        <w:tblStyle w:val="a1"/>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4"/>
        <w:gridCol w:w="2153"/>
        <w:gridCol w:w="5141"/>
        <w:gridCol w:w="826"/>
        <w:gridCol w:w="2124"/>
      </w:tblGrid>
      <w:tr w:rsidR="009E522E" w:rsidRPr="00DD2792" w14:paraId="2A91C6A6" w14:textId="77777777" w:rsidTr="00310C75">
        <w:trPr>
          <w:trHeight w:val="264"/>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6E0ED2CF" w14:textId="77777777" w:rsidR="009E522E" w:rsidRPr="00DD2792" w:rsidRDefault="00310C75">
            <w:pPr>
              <w:pStyle w:val="Heading2"/>
              <w:numPr>
                <w:ilvl w:val="1"/>
                <w:numId w:val="16"/>
              </w:numPr>
              <w:tabs>
                <w:tab w:val="left" w:pos="0"/>
              </w:tabs>
              <w:rPr>
                <w:rFonts w:ascii="Proxima Nova Lt" w:eastAsia="Calibri" w:hAnsi="Proxima Nova Lt" w:cs="Calibri"/>
                <w:sz w:val="20"/>
                <w:szCs w:val="20"/>
              </w:rPr>
            </w:pPr>
            <w:r w:rsidRPr="00DD2792">
              <w:rPr>
                <w:rFonts w:ascii="Proxima Nova Lt" w:eastAsia="Calibri" w:hAnsi="Proxima Nova Lt" w:cs="Calibri"/>
                <w:sz w:val="20"/>
                <w:szCs w:val="20"/>
              </w:rPr>
              <w:lastRenderedPageBreak/>
              <w:t>Módulo</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49BA3CE5" w14:textId="77777777" w:rsidR="009E522E" w:rsidRPr="00DD2792" w:rsidRDefault="00310C75">
            <w:pPr>
              <w:pStyle w:val="Heading2"/>
              <w:numPr>
                <w:ilvl w:val="1"/>
                <w:numId w:val="16"/>
              </w:numPr>
              <w:tabs>
                <w:tab w:val="left" w:pos="0"/>
              </w:tabs>
              <w:rPr>
                <w:rFonts w:ascii="Proxima Nova Lt" w:eastAsia="Calibri" w:hAnsi="Proxima Nova Lt" w:cs="Calibri"/>
                <w:sz w:val="20"/>
                <w:szCs w:val="20"/>
              </w:rPr>
            </w:pPr>
            <w:r w:rsidRPr="00DD2792">
              <w:rPr>
                <w:rFonts w:ascii="Proxima Nova Lt" w:eastAsia="Calibri" w:hAnsi="Proxima Nova Lt" w:cs="Calibri"/>
                <w:sz w:val="20"/>
                <w:szCs w:val="20"/>
              </w:rPr>
              <w:t>Participantes</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14:paraId="08BEF409" w14:textId="77777777" w:rsidR="009E522E" w:rsidRPr="00DD2792" w:rsidRDefault="00310C75">
            <w:pPr>
              <w:pStyle w:val="Heading2"/>
              <w:numPr>
                <w:ilvl w:val="1"/>
                <w:numId w:val="16"/>
              </w:numPr>
              <w:tabs>
                <w:tab w:val="left" w:pos="0"/>
              </w:tabs>
              <w:rPr>
                <w:rFonts w:ascii="Proxima Nova Lt" w:eastAsia="Calibri" w:hAnsi="Proxima Nova Lt" w:cs="Calibri"/>
                <w:sz w:val="20"/>
                <w:szCs w:val="20"/>
              </w:rPr>
            </w:pPr>
            <w:r w:rsidRPr="00DD2792">
              <w:rPr>
                <w:rFonts w:ascii="Proxima Nova Lt" w:eastAsia="Calibri" w:hAnsi="Proxima Nova Lt" w:cs="Calibri"/>
                <w:sz w:val="20"/>
                <w:szCs w:val="20"/>
              </w:rPr>
              <w:t xml:space="preserve">Contenido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20A4C4C1" w14:textId="77777777" w:rsidR="009E522E" w:rsidRPr="00DD2792" w:rsidRDefault="00310C75">
            <w:pPr>
              <w:pStyle w:val="Heading2"/>
              <w:numPr>
                <w:ilvl w:val="1"/>
                <w:numId w:val="16"/>
              </w:numPr>
              <w:tabs>
                <w:tab w:val="left" w:pos="0"/>
              </w:tabs>
              <w:rPr>
                <w:rFonts w:ascii="Proxima Nova Lt" w:eastAsia="Calibri" w:hAnsi="Proxima Nova Lt" w:cs="Calibri"/>
                <w:sz w:val="20"/>
                <w:szCs w:val="20"/>
              </w:rPr>
            </w:pPr>
            <w:r w:rsidRPr="00DD2792">
              <w:rPr>
                <w:rFonts w:ascii="Proxima Nova Lt" w:eastAsia="Calibri" w:hAnsi="Proxima Nova Lt" w:cs="Calibri"/>
                <w:sz w:val="20"/>
                <w:szCs w:val="20"/>
              </w:rPr>
              <w:t>Horas</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6C1CDE87" w14:textId="77777777" w:rsidR="009E522E" w:rsidRPr="00DD2792" w:rsidRDefault="00310C75">
            <w:pPr>
              <w:pStyle w:val="Heading2"/>
              <w:numPr>
                <w:ilvl w:val="1"/>
                <w:numId w:val="16"/>
              </w:numPr>
              <w:tabs>
                <w:tab w:val="left" w:pos="0"/>
              </w:tabs>
              <w:rPr>
                <w:rFonts w:ascii="Proxima Nova Lt" w:eastAsia="Calibri" w:hAnsi="Proxima Nova Lt" w:cs="Calibri"/>
                <w:sz w:val="20"/>
                <w:szCs w:val="20"/>
              </w:rPr>
            </w:pPr>
            <w:r w:rsidRPr="00DD2792">
              <w:rPr>
                <w:rFonts w:ascii="Proxima Nova Lt" w:eastAsia="Calibri" w:hAnsi="Proxima Nova Lt" w:cs="Calibri"/>
                <w:sz w:val="20"/>
                <w:szCs w:val="20"/>
              </w:rPr>
              <w:t>Desarrollo Virtual</w:t>
            </w:r>
          </w:p>
        </w:tc>
      </w:tr>
      <w:tr w:rsidR="009E522E" w:rsidRPr="00DD2792" w14:paraId="1EAA6F4A" w14:textId="77777777" w:rsidTr="00310C75">
        <w:trPr>
          <w:trHeight w:val="1328"/>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357E8D78" w14:textId="77777777" w:rsidR="009E522E" w:rsidRPr="00DD2792" w:rsidRDefault="00310C75">
            <w:pPr>
              <w:pStyle w:val="Heading1"/>
              <w:numPr>
                <w:ilvl w:val="0"/>
                <w:numId w:val="12"/>
              </w:numPr>
              <w:spacing w:line="240" w:lineRule="auto"/>
              <w:rPr>
                <w:rFonts w:ascii="Proxima Nova Lt" w:eastAsia="Calibri" w:hAnsi="Proxima Nova Lt" w:cs="Calibri"/>
                <w:sz w:val="20"/>
                <w:szCs w:val="20"/>
              </w:rPr>
            </w:pPr>
            <w:r w:rsidRPr="00DD2792">
              <w:rPr>
                <w:rFonts w:ascii="Proxima Nova Lt" w:eastAsia="Calibri" w:hAnsi="Proxima Nova Lt" w:cs="Calibri"/>
                <w:sz w:val="20"/>
                <w:szCs w:val="20"/>
              </w:rPr>
              <w:t>Áreas Marinas y Costeras Protegidas. Aspectos Jurídicos</w:t>
            </w:r>
          </w:p>
          <w:p w14:paraId="53061327" w14:textId="77777777" w:rsidR="009E522E" w:rsidRPr="00DD2792" w:rsidRDefault="009E522E">
            <w:pPr>
              <w:pBdr>
                <w:top w:val="nil"/>
                <w:left w:val="nil"/>
                <w:bottom w:val="nil"/>
                <w:right w:val="nil"/>
                <w:between w:val="nil"/>
              </w:pBdr>
              <w:spacing w:after="200" w:line="276" w:lineRule="auto"/>
              <w:rPr>
                <w:rFonts w:ascii="Proxima Nova Lt" w:hAnsi="Proxima Nova Lt"/>
                <w:color w:val="000000"/>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2B19A1DA" w14:textId="3671F9F1" w:rsidR="009E522E" w:rsidRPr="00DD2792" w:rsidRDefault="00310C75">
            <w:pPr>
              <w:pBdr>
                <w:top w:val="nil"/>
                <w:left w:val="nil"/>
                <w:bottom w:val="nil"/>
                <w:right w:val="nil"/>
                <w:between w:val="nil"/>
              </w:pBdr>
              <w:spacing w:after="200" w:line="276" w:lineRule="auto"/>
              <w:rPr>
                <w:rFonts w:ascii="Proxima Nova Lt" w:hAnsi="Proxima Nova Lt"/>
                <w:color w:val="000000"/>
              </w:rPr>
            </w:pPr>
            <w:r w:rsidRPr="00DD2792">
              <w:rPr>
                <w:rFonts w:ascii="Proxima Nova Lt" w:hAnsi="Proxima Nova Lt"/>
                <w:color w:val="000000"/>
              </w:rPr>
              <w:t xml:space="preserve">Personal AMCP; Coordinaciones Zonales </w:t>
            </w:r>
            <w:r w:rsidR="00526CA9" w:rsidRPr="00DD2792">
              <w:rPr>
                <w:rFonts w:ascii="Proxima Nova Lt" w:hAnsi="Proxima Nova Lt"/>
                <w:color w:val="000000"/>
              </w:rPr>
              <w:t>MAATE</w:t>
            </w:r>
            <w:r w:rsidRPr="00DD2792">
              <w:rPr>
                <w:rFonts w:ascii="Proxima Nova Lt" w:hAnsi="Proxima Nova Lt"/>
                <w:color w:val="000000"/>
              </w:rPr>
              <w:t>, Jueces, Fiscales, Policía, Armada</w:t>
            </w:r>
          </w:p>
          <w:p w14:paraId="1162E424" w14:textId="77777777" w:rsidR="009E522E" w:rsidRPr="00DD2792" w:rsidRDefault="009E522E">
            <w:pPr>
              <w:pStyle w:val="Heading2"/>
              <w:numPr>
                <w:ilvl w:val="1"/>
                <w:numId w:val="16"/>
              </w:numPr>
              <w:tabs>
                <w:tab w:val="left" w:pos="0"/>
              </w:tabs>
              <w:rPr>
                <w:rFonts w:ascii="Proxima Nova Lt" w:eastAsia="Calibri" w:hAnsi="Proxima Nova Lt" w:cs="Calibri"/>
                <w:sz w:val="20"/>
                <w:szCs w:val="20"/>
              </w:rPr>
            </w:pP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14:paraId="19D6F88C" w14:textId="77777777" w:rsidR="009E522E" w:rsidRPr="00DD2792" w:rsidRDefault="00310C75">
            <w:pPr>
              <w:numPr>
                <w:ilvl w:val="0"/>
                <w:numId w:val="14"/>
              </w:num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El Sistema Nacional de Áreas Protegidas: aspectos jurídicos</w:t>
            </w:r>
          </w:p>
          <w:p w14:paraId="6709C090" w14:textId="77777777" w:rsidR="009E522E" w:rsidRPr="00DD2792" w:rsidRDefault="00310C75">
            <w:pPr>
              <w:numPr>
                <w:ilvl w:val="0"/>
                <w:numId w:val="14"/>
              </w:num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 xml:space="preserve">La Red de Áreas Marinas y Costeras Protegidas: aspectos jurídicos </w:t>
            </w:r>
          </w:p>
          <w:p w14:paraId="7C2D4CDE" w14:textId="77777777" w:rsidR="009E522E" w:rsidRPr="00DD2792" w:rsidRDefault="00310C75">
            <w:pPr>
              <w:numPr>
                <w:ilvl w:val="0"/>
                <w:numId w:val="14"/>
              </w:num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Las áreas marinas y costeras protegidas en el Código Orgánico del Ambiente y su Reglamento</w:t>
            </w:r>
          </w:p>
          <w:p w14:paraId="70EAEAD0" w14:textId="77777777" w:rsidR="009E522E" w:rsidRPr="00DD2792" w:rsidRDefault="00310C75">
            <w:pPr>
              <w:numPr>
                <w:ilvl w:val="0"/>
                <w:numId w:val="14"/>
              </w:num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Transición normativa y aplicación de la ley en el tiempo: Ley Forestal y TULAS</w:t>
            </w:r>
          </w:p>
          <w:p w14:paraId="7F3F2BAA" w14:textId="77777777" w:rsidR="009E522E" w:rsidRPr="00DD2792" w:rsidRDefault="00310C75">
            <w:pPr>
              <w:numPr>
                <w:ilvl w:val="0"/>
                <w:numId w:val="14"/>
              </w:num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 xml:space="preserve">Marco normativo básico aplicable a las áreas marinas y costeras protegidas: CRE, CODA, COA, COIP </w:t>
            </w:r>
          </w:p>
          <w:p w14:paraId="357B0D92" w14:textId="77777777" w:rsidR="009E522E" w:rsidRPr="00DD2792" w:rsidRDefault="00310C75">
            <w:pPr>
              <w:numPr>
                <w:ilvl w:val="0"/>
                <w:numId w:val="14"/>
              </w:num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Términos jurídicos básicos de aplicación en las áreas marinas y costeras protegidas</w:t>
            </w:r>
          </w:p>
          <w:p w14:paraId="4CC47AC5" w14:textId="4DA44C2D" w:rsidR="009E522E" w:rsidRPr="00DD2792" w:rsidRDefault="00310C75">
            <w:pPr>
              <w:numPr>
                <w:ilvl w:val="0"/>
                <w:numId w:val="14"/>
              </w:num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 xml:space="preserve">La potestad sancionadora del </w:t>
            </w:r>
            <w:r w:rsidR="00526CA9" w:rsidRPr="00DD2792">
              <w:rPr>
                <w:rFonts w:ascii="Proxima Nova Lt" w:hAnsi="Proxima Nova Lt"/>
                <w:color w:val="000000"/>
              </w:rPr>
              <w:t>Ministerio de Ambiente, Agua y Transición Ecológica</w:t>
            </w:r>
          </w:p>
          <w:p w14:paraId="28A6C484" w14:textId="77777777" w:rsidR="009E522E" w:rsidRPr="00DD2792" w:rsidRDefault="00310C75">
            <w:pPr>
              <w:numPr>
                <w:ilvl w:val="0"/>
                <w:numId w:val="14"/>
              </w:num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Coordinación interinstitucional</w:t>
            </w:r>
          </w:p>
          <w:p w14:paraId="20CDB37A" w14:textId="77777777" w:rsidR="009E522E" w:rsidRPr="00DD2792" w:rsidRDefault="009E522E">
            <w:pPr>
              <w:pStyle w:val="Heading2"/>
              <w:numPr>
                <w:ilvl w:val="1"/>
                <w:numId w:val="16"/>
              </w:numPr>
              <w:tabs>
                <w:tab w:val="left" w:pos="0"/>
              </w:tabs>
              <w:rPr>
                <w:rFonts w:ascii="Proxima Nova Lt" w:eastAsia="Calibri" w:hAnsi="Proxima Nova Lt" w:cs="Calibri"/>
                <w:sz w:val="20"/>
                <w:szCs w:val="20"/>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0E6B19A7" w14:textId="77777777" w:rsidR="009E522E" w:rsidRPr="00DD2792" w:rsidRDefault="00310C75">
            <w:pPr>
              <w:pStyle w:val="Heading2"/>
              <w:numPr>
                <w:ilvl w:val="1"/>
                <w:numId w:val="16"/>
              </w:numPr>
              <w:tabs>
                <w:tab w:val="left" w:pos="0"/>
              </w:tabs>
              <w:rPr>
                <w:rFonts w:ascii="Proxima Nova Lt" w:eastAsia="Calibri" w:hAnsi="Proxima Nova Lt" w:cs="Calibri"/>
                <w:sz w:val="20"/>
                <w:szCs w:val="20"/>
              </w:rPr>
            </w:pPr>
            <w:r w:rsidRPr="00DD2792">
              <w:rPr>
                <w:rFonts w:ascii="Proxima Nova Lt" w:eastAsia="Calibri" w:hAnsi="Proxima Nova Lt" w:cs="Calibri"/>
                <w:sz w:val="20"/>
                <w:szCs w:val="20"/>
              </w:rPr>
              <w:t>10</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3DC3D656"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Video Módulo I</w:t>
            </w:r>
          </w:p>
          <w:p w14:paraId="1D0283B3" w14:textId="77777777" w:rsidR="009E522E" w:rsidRPr="00DD2792" w:rsidRDefault="00310C75">
            <w:pPr>
              <w:pBdr>
                <w:top w:val="nil"/>
                <w:left w:val="nil"/>
                <w:bottom w:val="nil"/>
                <w:right w:val="nil"/>
                <w:between w:val="nil"/>
              </w:pBdr>
              <w:rPr>
                <w:rFonts w:ascii="Proxima Nova Lt" w:hAnsi="Proxima Nova Lt"/>
                <w:color w:val="000000"/>
              </w:rPr>
            </w:pPr>
            <w:proofErr w:type="spellStart"/>
            <w:r w:rsidRPr="00DD2792">
              <w:rPr>
                <w:rFonts w:ascii="Proxima Nova Lt" w:hAnsi="Proxima Nova Lt"/>
                <w:color w:val="000000"/>
              </w:rPr>
              <w:t>Storytelling</w:t>
            </w:r>
            <w:proofErr w:type="spellEnd"/>
            <w:r w:rsidRPr="00DD2792">
              <w:rPr>
                <w:rFonts w:ascii="Proxima Nova Lt" w:hAnsi="Proxima Nova Lt"/>
                <w:color w:val="000000"/>
              </w:rPr>
              <w:t xml:space="preserve">: Términos Jurídicos; Red de Áreas Marinas Costeras Protegidas; </w:t>
            </w:r>
          </w:p>
          <w:p w14:paraId="0483376F"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Estudio de Caso</w:t>
            </w:r>
          </w:p>
          <w:p w14:paraId="38F242CA"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Preguntas</w:t>
            </w:r>
          </w:p>
          <w:p w14:paraId="40F91254"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Enlace a evento en directo (</w:t>
            </w:r>
            <w:proofErr w:type="spellStart"/>
            <w:r w:rsidRPr="00DD2792">
              <w:rPr>
                <w:rFonts w:ascii="Proxima Nova Lt" w:hAnsi="Proxima Nova Lt"/>
                <w:color w:val="000000"/>
              </w:rPr>
              <w:t>Youtube</w:t>
            </w:r>
            <w:proofErr w:type="spellEnd"/>
            <w:r w:rsidRPr="00DD2792">
              <w:rPr>
                <w:rFonts w:ascii="Proxima Nova Lt" w:hAnsi="Proxima Nova Lt"/>
                <w:color w:val="000000"/>
              </w:rPr>
              <w:t xml:space="preserve">, </w:t>
            </w:r>
            <w:proofErr w:type="gramStart"/>
            <w:r w:rsidRPr="00DD2792">
              <w:rPr>
                <w:rFonts w:ascii="Proxima Nova Lt" w:hAnsi="Proxima Nova Lt"/>
                <w:color w:val="000000"/>
              </w:rPr>
              <w:t>Zoom</w:t>
            </w:r>
            <w:proofErr w:type="gramEnd"/>
            <w:r w:rsidRPr="00DD2792">
              <w:rPr>
                <w:rFonts w:ascii="Proxima Nova Lt" w:hAnsi="Proxima Nova Lt"/>
                <w:color w:val="000000"/>
              </w:rPr>
              <w:t xml:space="preserve">, </w:t>
            </w:r>
            <w:proofErr w:type="spellStart"/>
            <w:r w:rsidRPr="00DD2792">
              <w:rPr>
                <w:rFonts w:ascii="Proxima Nova Lt" w:hAnsi="Proxima Nova Lt"/>
                <w:color w:val="000000"/>
              </w:rPr>
              <w:t>Teams</w:t>
            </w:r>
            <w:proofErr w:type="spellEnd"/>
            <w:r w:rsidRPr="00DD2792">
              <w:rPr>
                <w:rFonts w:ascii="Proxima Nova Lt" w:hAnsi="Proxima Nova Lt"/>
                <w:color w:val="000000"/>
              </w:rPr>
              <w:t>)</w:t>
            </w:r>
          </w:p>
          <w:p w14:paraId="2E40FD47"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Links de consulta</w:t>
            </w:r>
          </w:p>
          <w:p w14:paraId="0E4161B1"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 xml:space="preserve">Contenidos </w:t>
            </w:r>
            <w:proofErr w:type="spellStart"/>
            <w:r w:rsidRPr="00DD2792">
              <w:rPr>
                <w:rFonts w:ascii="Proxima Nova Lt" w:hAnsi="Proxima Nova Lt"/>
                <w:color w:val="000000"/>
              </w:rPr>
              <w:t>téoricos</w:t>
            </w:r>
            <w:proofErr w:type="spellEnd"/>
            <w:r w:rsidRPr="00DD2792">
              <w:rPr>
                <w:rFonts w:ascii="Proxima Nova Lt" w:hAnsi="Proxima Nova Lt"/>
                <w:color w:val="000000"/>
              </w:rPr>
              <w:t xml:space="preserve"> para descargar</w:t>
            </w:r>
          </w:p>
          <w:p w14:paraId="7D4D6F0E" w14:textId="77777777" w:rsidR="009E522E" w:rsidRPr="00DD2792" w:rsidRDefault="009E522E">
            <w:pPr>
              <w:pBdr>
                <w:top w:val="nil"/>
                <w:left w:val="nil"/>
                <w:bottom w:val="nil"/>
                <w:right w:val="nil"/>
                <w:between w:val="nil"/>
              </w:pBdr>
              <w:rPr>
                <w:rFonts w:ascii="Proxima Nova Lt" w:hAnsi="Proxima Nova Lt"/>
                <w:color w:val="000000"/>
              </w:rPr>
            </w:pPr>
          </w:p>
        </w:tc>
      </w:tr>
      <w:tr w:rsidR="009E522E" w:rsidRPr="00DD2792" w14:paraId="6C76AB25" w14:textId="77777777" w:rsidTr="00310C75">
        <w:trPr>
          <w:trHeight w:val="1621"/>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0B7C1F76" w14:textId="77777777" w:rsidR="009E522E" w:rsidRPr="00DD2792" w:rsidRDefault="00310C75">
            <w:pPr>
              <w:pStyle w:val="Heading2"/>
              <w:numPr>
                <w:ilvl w:val="0"/>
                <w:numId w:val="12"/>
              </w:numPr>
              <w:spacing w:line="240" w:lineRule="auto"/>
              <w:rPr>
                <w:rFonts w:ascii="Proxima Nova Lt" w:eastAsia="Calibri" w:hAnsi="Proxima Nova Lt" w:cs="Calibri"/>
                <w:sz w:val="20"/>
                <w:szCs w:val="20"/>
              </w:rPr>
            </w:pPr>
            <w:r w:rsidRPr="00DD2792">
              <w:rPr>
                <w:rFonts w:ascii="Proxima Nova Lt" w:eastAsia="Calibri" w:hAnsi="Proxima Nova Lt" w:cs="Calibri"/>
                <w:sz w:val="20"/>
                <w:szCs w:val="20"/>
              </w:rPr>
              <w:lastRenderedPageBreak/>
              <w:t>FUNDAMENTOS CONSTITUCIONALES</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33CFA079" w14:textId="6B0F3370" w:rsidR="009E522E" w:rsidRPr="00DD2792" w:rsidRDefault="00310C75">
            <w:pPr>
              <w:pBdr>
                <w:top w:val="nil"/>
                <w:left w:val="nil"/>
                <w:bottom w:val="nil"/>
                <w:right w:val="nil"/>
                <w:between w:val="nil"/>
              </w:pBdr>
              <w:spacing w:after="200" w:line="276" w:lineRule="auto"/>
              <w:rPr>
                <w:rFonts w:ascii="Proxima Nova Lt" w:hAnsi="Proxima Nova Lt"/>
                <w:color w:val="000000"/>
              </w:rPr>
            </w:pPr>
            <w:r w:rsidRPr="00DD2792">
              <w:rPr>
                <w:rFonts w:ascii="Proxima Nova Lt" w:hAnsi="Proxima Nova Lt"/>
                <w:color w:val="000000"/>
              </w:rPr>
              <w:t xml:space="preserve">Personal AMCP; Coordinaciones Zonales </w:t>
            </w:r>
            <w:r w:rsidR="00526CA9" w:rsidRPr="00DD2792">
              <w:rPr>
                <w:rFonts w:ascii="Proxima Nova Lt" w:hAnsi="Proxima Nova Lt"/>
                <w:color w:val="000000"/>
              </w:rPr>
              <w:t>MAATE</w:t>
            </w:r>
            <w:r w:rsidRPr="00DD2792">
              <w:rPr>
                <w:rFonts w:ascii="Proxima Nova Lt" w:hAnsi="Proxima Nova Lt"/>
                <w:color w:val="000000"/>
              </w:rPr>
              <w:t>, Jueces, Fiscales, Policía, Armada</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14:paraId="3F4C1B0C" w14:textId="77777777" w:rsidR="009E522E" w:rsidRPr="00DD2792" w:rsidRDefault="00310C75">
            <w:pPr>
              <w:numPr>
                <w:ilvl w:val="0"/>
                <w:numId w:val="15"/>
              </w:num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División de funciones: diferencia entre Función Ejecutiva y Función Judicial</w:t>
            </w:r>
          </w:p>
          <w:p w14:paraId="65B67413" w14:textId="77777777" w:rsidR="009E522E" w:rsidRPr="00DD2792" w:rsidRDefault="00310C75">
            <w:pPr>
              <w:numPr>
                <w:ilvl w:val="0"/>
                <w:numId w:val="15"/>
              </w:num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Diferencia entre infracción administrativa e infracción penal</w:t>
            </w:r>
          </w:p>
          <w:p w14:paraId="238FD924" w14:textId="77777777" w:rsidR="009E522E" w:rsidRPr="00DD2792" w:rsidRDefault="00310C75">
            <w:pPr>
              <w:numPr>
                <w:ilvl w:val="0"/>
                <w:numId w:val="15"/>
              </w:num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Garantías básicas del derecho constitucional al debido proceso aplicables control y vigilancias de las áreas marinas y costeras protegidas</w:t>
            </w:r>
          </w:p>
          <w:p w14:paraId="608A048E" w14:textId="77777777" w:rsidR="009E522E" w:rsidRPr="00DD2792" w:rsidRDefault="00310C75">
            <w:pPr>
              <w:numPr>
                <w:ilvl w:val="0"/>
                <w:numId w:val="15"/>
              </w:num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Derecho a la seguridad jurídica: diferencias entre legislación vigente y legislación anterior</w:t>
            </w:r>
          </w:p>
          <w:p w14:paraId="29DDAA8E" w14:textId="77777777" w:rsidR="009E522E" w:rsidRPr="00DD2792" w:rsidRDefault="00310C75">
            <w:pPr>
              <w:numPr>
                <w:ilvl w:val="0"/>
                <w:numId w:val="15"/>
              </w:num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color w:val="000000"/>
              </w:rPr>
              <w:t xml:space="preserve">El principio </w:t>
            </w:r>
            <w:r w:rsidRPr="00DD2792">
              <w:rPr>
                <w:rFonts w:ascii="Proxima Nova Lt" w:hAnsi="Proxima Nova Lt"/>
                <w:i/>
                <w:color w:val="000000"/>
              </w:rPr>
              <w:t xml:space="preserve">non bis in </w:t>
            </w:r>
            <w:proofErr w:type="spellStart"/>
            <w:r w:rsidRPr="00DD2792">
              <w:rPr>
                <w:rFonts w:ascii="Proxima Nova Lt" w:hAnsi="Proxima Nova Lt"/>
                <w:i/>
                <w:color w:val="000000"/>
              </w:rPr>
              <w:t>idem</w:t>
            </w:r>
            <w:proofErr w:type="spellEnd"/>
            <w:r w:rsidRPr="00DD2792">
              <w:rPr>
                <w:rFonts w:ascii="Proxima Nova Lt" w:hAnsi="Proxima Nova Lt"/>
                <w:color w:val="000000"/>
              </w:rPr>
              <w:t xml:space="preserve"> en materia ambiental</w:t>
            </w:r>
          </w:p>
          <w:p w14:paraId="37E4E3CD" w14:textId="77777777" w:rsidR="009E522E" w:rsidRPr="00DD2792" w:rsidRDefault="00310C75">
            <w:pPr>
              <w:numPr>
                <w:ilvl w:val="0"/>
                <w:numId w:val="15"/>
              </w:num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color w:val="000000"/>
              </w:rPr>
              <w:t xml:space="preserve">El principio </w:t>
            </w:r>
            <w:r w:rsidRPr="00DD2792">
              <w:rPr>
                <w:rFonts w:ascii="Proxima Nova Lt" w:hAnsi="Proxima Nova Lt"/>
                <w:i/>
                <w:color w:val="000000"/>
              </w:rPr>
              <w:t xml:space="preserve">in dubio </w:t>
            </w:r>
            <w:proofErr w:type="gramStart"/>
            <w:r w:rsidRPr="00DD2792">
              <w:rPr>
                <w:rFonts w:ascii="Proxima Nova Lt" w:hAnsi="Proxima Nova Lt"/>
                <w:i/>
                <w:color w:val="000000"/>
              </w:rPr>
              <w:t>pro natura</w:t>
            </w:r>
            <w:proofErr w:type="gramEnd"/>
          </w:p>
          <w:p w14:paraId="6303FD9F" w14:textId="77777777" w:rsidR="009E522E" w:rsidRPr="00DD2792" w:rsidRDefault="009E522E">
            <w:pPr>
              <w:pBdr>
                <w:top w:val="nil"/>
                <w:left w:val="nil"/>
                <w:bottom w:val="nil"/>
                <w:right w:val="nil"/>
                <w:between w:val="nil"/>
              </w:pBdr>
              <w:jc w:val="both"/>
              <w:rPr>
                <w:rFonts w:ascii="Proxima Nova Lt" w:hAnsi="Proxima Nova Lt"/>
                <w:color w:val="000000"/>
              </w:rPr>
            </w:pPr>
          </w:p>
          <w:p w14:paraId="2B25A7E9" w14:textId="77777777" w:rsidR="009E522E" w:rsidRPr="00DD2792" w:rsidRDefault="00310C75">
            <w:p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PROCEDIMIENTO ADMINISTRATIVO EN TERRITORIO</w:t>
            </w:r>
          </w:p>
          <w:p w14:paraId="5EA765BE" w14:textId="77777777" w:rsidR="009E522E" w:rsidRPr="00DD2792" w:rsidRDefault="009E522E">
            <w:pPr>
              <w:pBdr>
                <w:top w:val="nil"/>
                <w:left w:val="nil"/>
                <w:bottom w:val="nil"/>
                <w:right w:val="nil"/>
                <w:between w:val="nil"/>
              </w:pBdr>
              <w:jc w:val="both"/>
              <w:rPr>
                <w:rFonts w:ascii="Proxima Nova Lt" w:hAnsi="Proxima Nova Lt"/>
                <w:color w:val="000000"/>
              </w:rPr>
            </w:pPr>
          </w:p>
          <w:p w14:paraId="56F70A88" w14:textId="77777777" w:rsidR="009E522E" w:rsidRPr="00DD2792" w:rsidRDefault="00310C75">
            <w:pPr>
              <w:numPr>
                <w:ilvl w:val="0"/>
                <w:numId w:val="19"/>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Bases legales del control y vigilancia en las áreas marinas y costeras protegidas</w:t>
            </w:r>
          </w:p>
          <w:p w14:paraId="5E5BDB72" w14:textId="77777777" w:rsidR="009E522E" w:rsidRPr="00DD2792" w:rsidRDefault="00310C75">
            <w:pPr>
              <w:numPr>
                <w:ilvl w:val="0"/>
                <w:numId w:val="19"/>
              </w:numPr>
              <w:pBdr>
                <w:top w:val="nil"/>
                <w:left w:val="nil"/>
                <w:bottom w:val="nil"/>
                <w:right w:val="nil"/>
                <w:between w:val="nil"/>
              </w:pBdr>
              <w:ind w:left="360" w:firstLine="0"/>
              <w:jc w:val="both"/>
              <w:rPr>
                <w:rFonts w:ascii="Proxima Nova Lt" w:hAnsi="Proxima Nova Lt"/>
                <w:color w:val="000000"/>
              </w:rPr>
            </w:pPr>
            <w:proofErr w:type="gramStart"/>
            <w:r w:rsidRPr="00DD2792">
              <w:rPr>
                <w:rFonts w:ascii="Proxima Nova Lt" w:hAnsi="Proxima Nova Lt"/>
                <w:color w:val="000000"/>
              </w:rPr>
              <w:t>Infracciones ambientales y delitos ambientales</w:t>
            </w:r>
            <w:proofErr w:type="gramEnd"/>
            <w:r w:rsidRPr="00DD2792">
              <w:rPr>
                <w:rFonts w:ascii="Proxima Nova Lt" w:hAnsi="Proxima Nova Lt"/>
                <w:color w:val="000000"/>
              </w:rPr>
              <w:t xml:space="preserve"> aplicables en las áreas marinas y costeras protegidas: pesca, turismo, contaminación y manejo de áreas protegidas</w:t>
            </w:r>
          </w:p>
          <w:p w14:paraId="04FE8EAB" w14:textId="77777777" w:rsidR="009E522E" w:rsidRPr="00DD2792" w:rsidRDefault="00310C75">
            <w:pPr>
              <w:numPr>
                <w:ilvl w:val="0"/>
                <w:numId w:val="19"/>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Procedimiento aplicable en territorio, al control y vigilancia en las áreas marinas y costeras protegidas, por parte de guardaparques y personal técnico</w:t>
            </w:r>
          </w:p>
          <w:p w14:paraId="34B3D8F7" w14:textId="77777777" w:rsidR="009E522E" w:rsidRPr="00DD2792" w:rsidRDefault="00310C75">
            <w:pPr>
              <w:numPr>
                <w:ilvl w:val="0"/>
                <w:numId w:val="19"/>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Informe técnico</w:t>
            </w:r>
          </w:p>
          <w:p w14:paraId="729740F6" w14:textId="77777777" w:rsidR="009E522E" w:rsidRPr="00DD2792" w:rsidRDefault="00310C75">
            <w:pPr>
              <w:numPr>
                <w:ilvl w:val="0"/>
                <w:numId w:val="19"/>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Remisión del informe técnico a la Dirección Provincial</w:t>
            </w:r>
          </w:p>
          <w:p w14:paraId="2FA41747" w14:textId="77777777" w:rsidR="009E522E" w:rsidRPr="00DD2792" w:rsidRDefault="00310C75">
            <w:pPr>
              <w:numPr>
                <w:ilvl w:val="0"/>
                <w:numId w:val="19"/>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Coordinación con otras autoridades</w:t>
            </w:r>
          </w:p>
          <w:p w14:paraId="451DC6A6" w14:textId="77777777" w:rsidR="009E522E" w:rsidRPr="00DD2792" w:rsidRDefault="009E522E">
            <w:pPr>
              <w:pStyle w:val="Heading2"/>
              <w:numPr>
                <w:ilvl w:val="1"/>
                <w:numId w:val="16"/>
              </w:numPr>
              <w:tabs>
                <w:tab w:val="left" w:pos="0"/>
              </w:tabs>
              <w:rPr>
                <w:rFonts w:ascii="Proxima Nova Lt" w:eastAsia="Calibri" w:hAnsi="Proxima Nova Lt" w:cs="Calibri"/>
                <w:sz w:val="20"/>
                <w:szCs w:val="20"/>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225AAF90" w14:textId="77777777" w:rsidR="009E522E" w:rsidRPr="00DD2792" w:rsidRDefault="00310C75">
            <w:pPr>
              <w:pStyle w:val="Heading2"/>
              <w:numPr>
                <w:ilvl w:val="1"/>
                <w:numId w:val="16"/>
              </w:numPr>
              <w:tabs>
                <w:tab w:val="left" w:pos="0"/>
              </w:tabs>
              <w:rPr>
                <w:rFonts w:ascii="Proxima Nova Lt" w:eastAsia="Calibri" w:hAnsi="Proxima Nova Lt" w:cs="Calibri"/>
                <w:sz w:val="20"/>
                <w:szCs w:val="20"/>
              </w:rPr>
            </w:pPr>
            <w:r w:rsidRPr="00DD2792">
              <w:rPr>
                <w:rFonts w:ascii="Proxima Nova Lt" w:eastAsia="Calibri" w:hAnsi="Proxima Nova Lt" w:cs="Calibri"/>
                <w:sz w:val="20"/>
                <w:szCs w:val="20"/>
              </w:rPr>
              <w:t>10</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0C0DF850"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Video Módulo II</w:t>
            </w:r>
          </w:p>
          <w:p w14:paraId="0EFBD61B" w14:textId="77777777" w:rsidR="009E522E" w:rsidRPr="00DD2792" w:rsidRDefault="00310C75">
            <w:pPr>
              <w:pBdr>
                <w:top w:val="nil"/>
                <w:left w:val="nil"/>
                <w:bottom w:val="nil"/>
                <w:right w:val="nil"/>
                <w:between w:val="nil"/>
              </w:pBdr>
              <w:rPr>
                <w:rFonts w:ascii="Proxima Nova Lt" w:hAnsi="Proxima Nova Lt"/>
                <w:color w:val="000000"/>
              </w:rPr>
            </w:pPr>
            <w:proofErr w:type="spellStart"/>
            <w:r w:rsidRPr="00DD2792">
              <w:rPr>
                <w:rFonts w:ascii="Proxima Nova Lt" w:hAnsi="Proxima Nova Lt"/>
                <w:color w:val="000000"/>
              </w:rPr>
              <w:t>Storytelling</w:t>
            </w:r>
            <w:proofErr w:type="spellEnd"/>
            <w:r w:rsidRPr="00DD2792">
              <w:rPr>
                <w:rFonts w:ascii="Proxima Nova Lt" w:hAnsi="Proxima Nova Lt"/>
                <w:color w:val="000000"/>
              </w:rPr>
              <w:t xml:space="preserve"> de Procedimiento Administrativo en territorio/Redacción Informe Técnico/Coordinación con otras autoridades</w:t>
            </w:r>
          </w:p>
          <w:p w14:paraId="6E517065"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Estudio de Caso</w:t>
            </w:r>
          </w:p>
          <w:p w14:paraId="4551C16F" w14:textId="77777777" w:rsidR="009E522E" w:rsidRPr="00DD2792" w:rsidRDefault="009E522E">
            <w:pPr>
              <w:pBdr>
                <w:top w:val="nil"/>
                <w:left w:val="nil"/>
                <w:bottom w:val="nil"/>
                <w:right w:val="nil"/>
                <w:between w:val="nil"/>
              </w:pBdr>
              <w:rPr>
                <w:rFonts w:ascii="Proxima Nova Lt" w:hAnsi="Proxima Nova Lt"/>
                <w:color w:val="000000"/>
              </w:rPr>
            </w:pPr>
          </w:p>
        </w:tc>
      </w:tr>
      <w:tr w:rsidR="009E522E" w:rsidRPr="00DD2792" w14:paraId="1090CAE1" w14:textId="77777777" w:rsidTr="00310C75">
        <w:trPr>
          <w:trHeight w:val="758"/>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1F9092E5" w14:textId="77777777" w:rsidR="009E522E" w:rsidRPr="00DD2792" w:rsidRDefault="00310C75">
            <w:pPr>
              <w:pStyle w:val="Heading2"/>
              <w:numPr>
                <w:ilvl w:val="1"/>
                <w:numId w:val="16"/>
              </w:numPr>
              <w:tabs>
                <w:tab w:val="left" w:pos="0"/>
              </w:tabs>
              <w:rPr>
                <w:rFonts w:ascii="Proxima Nova Lt" w:eastAsia="Calibri" w:hAnsi="Proxima Nova Lt" w:cs="Calibri"/>
                <w:sz w:val="20"/>
                <w:szCs w:val="20"/>
              </w:rPr>
            </w:pPr>
            <w:r w:rsidRPr="00DD2792">
              <w:rPr>
                <w:rFonts w:ascii="Proxima Nova Lt" w:eastAsia="Calibri" w:hAnsi="Proxima Nova Lt" w:cs="Calibri"/>
                <w:sz w:val="20"/>
                <w:szCs w:val="20"/>
              </w:rPr>
              <w:lastRenderedPageBreak/>
              <w:t>II-A. Instrumentos Internacionales; Derecho Administrativo; Derecho Penal</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086016C3" w14:textId="344C9AC1" w:rsidR="009E522E" w:rsidRPr="00DD2792" w:rsidRDefault="00310C75">
            <w:pPr>
              <w:pBdr>
                <w:top w:val="nil"/>
                <w:left w:val="nil"/>
                <w:bottom w:val="nil"/>
                <w:right w:val="nil"/>
                <w:between w:val="nil"/>
              </w:pBdr>
              <w:spacing w:after="200" w:line="276" w:lineRule="auto"/>
              <w:rPr>
                <w:rFonts w:ascii="Proxima Nova Lt" w:hAnsi="Proxima Nova Lt"/>
                <w:color w:val="000000"/>
              </w:rPr>
            </w:pPr>
            <w:r w:rsidRPr="00DD2792">
              <w:rPr>
                <w:rFonts w:ascii="Proxima Nova Lt" w:hAnsi="Proxima Nova Lt"/>
                <w:color w:val="000000"/>
              </w:rPr>
              <w:t xml:space="preserve">Personal de Coordinaciones Zonales </w:t>
            </w:r>
            <w:r w:rsidR="00526CA9" w:rsidRPr="00DD2792">
              <w:rPr>
                <w:rFonts w:ascii="Proxima Nova Lt" w:hAnsi="Proxima Nova Lt"/>
                <w:color w:val="000000"/>
              </w:rPr>
              <w:t>MAATE</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14:paraId="6955F9D3" w14:textId="77777777" w:rsidR="009E522E" w:rsidRPr="00DD2792" w:rsidRDefault="00310C75">
            <w:p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INSTRUMENTOS INTERNACIONALES</w:t>
            </w:r>
          </w:p>
          <w:p w14:paraId="225DFC54" w14:textId="77777777" w:rsidR="009E522E" w:rsidRPr="00DD2792" w:rsidRDefault="009E522E">
            <w:pPr>
              <w:pBdr>
                <w:top w:val="nil"/>
                <w:left w:val="nil"/>
                <w:bottom w:val="nil"/>
                <w:right w:val="nil"/>
                <w:between w:val="nil"/>
              </w:pBdr>
              <w:jc w:val="both"/>
              <w:rPr>
                <w:rFonts w:ascii="Proxima Nova Lt" w:hAnsi="Proxima Nova Lt"/>
                <w:color w:val="000000"/>
              </w:rPr>
            </w:pPr>
          </w:p>
          <w:p w14:paraId="0AA5F2D8" w14:textId="77777777" w:rsidR="009E522E" w:rsidRPr="00DD2792" w:rsidRDefault="00310C75">
            <w:pPr>
              <w:numPr>
                <w:ilvl w:val="0"/>
                <w:numId w:val="20"/>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Tratados sobre protección áreas marinas y costeras</w:t>
            </w:r>
          </w:p>
          <w:p w14:paraId="1B61F128" w14:textId="77777777" w:rsidR="009E522E" w:rsidRPr="00DD2792" w:rsidRDefault="00310C75">
            <w:pPr>
              <w:numPr>
                <w:ilvl w:val="0"/>
                <w:numId w:val="20"/>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Tratados sobre manejo en red de áreas marinas y costeras</w:t>
            </w:r>
          </w:p>
          <w:p w14:paraId="176D5736" w14:textId="77777777" w:rsidR="009E522E" w:rsidRPr="00DD2792" w:rsidRDefault="00310C75">
            <w:pPr>
              <w:numPr>
                <w:ilvl w:val="0"/>
                <w:numId w:val="20"/>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Tratados sobre protección de especies marinas y costeras</w:t>
            </w:r>
          </w:p>
          <w:p w14:paraId="58B777A0" w14:textId="77777777" w:rsidR="009E522E" w:rsidRPr="00DD2792" w:rsidRDefault="00310C75">
            <w:pPr>
              <w:numPr>
                <w:ilvl w:val="0"/>
                <w:numId w:val="20"/>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Instrumentos internacionales sobre pesca</w:t>
            </w:r>
          </w:p>
          <w:p w14:paraId="11751A22" w14:textId="77777777" w:rsidR="009E522E" w:rsidRPr="00DD2792" w:rsidRDefault="009E522E">
            <w:pPr>
              <w:pBdr>
                <w:top w:val="nil"/>
                <w:left w:val="nil"/>
                <w:bottom w:val="nil"/>
                <w:right w:val="nil"/>
                <w:between w:val="nil"/>
              </w:pBdr>
              <w:jc w:val="both"/>
              <w:rPr>
                <w:rFonts w:ascii="Proxima Nova Lt" w:hAnsi="Proxima Nova Lt"/>
                <w:color w:val="000000"/>
              </w:rPr>
            </w:pPr>
          </w:p>
          <w:p w14:paraId="54783822" w14:textId="77777777" w:rsidR="009E522E" w:rsidRPr="00DD2792" w:rsidRDefault="00310C75">
            <w:p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DERECHO ADMINISTRATIVO AMBIENTAL</w:t>
            </w:r>
          </w:p>
          <w:p w14:paraId="230E4985" w14:textId="77777777" w:rsidR="009E522E" w:rsidRPr="00DD2792" w:rsidRDefault="009E522E">
            <w:pPr>
              <w:pBdr>
                <w:top w:val="nil"/>
                <w:left w:val="nil"/>
                <w:bottom w:val="nil"/>
                <w:right w:val="nil"/>
                <w:between w:val="nil"/>
              </w:pBdr>
              <w:jc w:val="both"/>
              <w:rPr>
                <w:rFonts w:ascii="Proxima Nova Lt" w:hAnsi="Proxima Nova Lt"/>
                <w:color w:val="000000"/>
              </w:rPr>
            </w:pPr>
          </w:p>
          <w:p w14:paraId="76272CA2" w14:textId="77777777" w:rsidR="009E522E" w:rsidRPr="00DD2792" w:rsidRDefault="00310C75">
            <w:pPr>
              <w:numPr>
                <w:ilvl w:val="0"/>
                <w:numId w:val="21"/>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Infracciones administrativas ambientales aplicables en las áreas marinas y costeras protegidas: pesca, turismo, contaminación y manejo de áreas protegidas.</w:t>
            </w:r>
          </w:p>
          <w:p w14:paraId="57E84154" w14:textId="77777777" w:rsidR="009E522E" w:rsidRPr="00DD2792" w:rsidRDefault="00310C75">
            <w:pPr>
              <w:numPr>
                <w:ilvl w:val="0"/>
                <w:numId w:val="21"/>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Sanciones aplicables a las infracciones administrativas en las áreas marinas y costeras protegidas</w:t>
            </w:r>
          </w:p>
          <w:p w14:paraId="041F24BC" w14:textId="77777777" w:rsidR="009E522E" w:rsidRPr="00DD2792" w:rsidRDefault="00310C75">
            <w:pPr>
              <w:numPr>
                <w:ilvl w:val="0"/>
                <w:numId w:val="21"/>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 xml:space="preserve">Procedimiento sancionador </w:t>
            </w:r>
          </w:p>
          <w:p w14:paraId="39D10562" w14:textId="77777777" w:rsidR="009E522E" w:rsidRPr="00DD2792" w:rsidRDefault="00310C75">
            <w:pPr>
              <w:numPr>
                <w:ilvl w:val="1"/>
                <w:numId w:val="21"/>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Actuaciones previas y medidas provisionales de protección</w:t>
            </w:r>
          </w:p>
          <w:p w14:paraId="22C84636" w14:textId="77777777" w:rsidR="009E522E" w:rsidRPr="00DD2792" w:rsidRDefault="00310C75">
            <w:pPr>
              <w:numPr>
                <w:ilvl w:val="1"/>
                <w:numId w:val="21"/>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Acto administrativo de inicio y medidas cautelares</w:t>
            </w:r>
          </w:p>
          <w:p w14:paraId="783A55A3" w14:textId="77777777" w:rsidR="009E522E" w:rsidRPr="00DD2792" w:rsidRDefault="00310C75">
            <w:pPr>
              <w:numPr>
                <w:ilvl w:val="1"/>
                <w:numId w:val="21"/>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 xml:space="preserve">Citación </w:t>
            </w:r>
          </w:p>
          <w:p w14:paraId="70F44E1D" w14:textId="77777777" w:rsidR="009E522E" w:rsidRPr="00DD2792" w:rsidRDefault="00310C75">
            <w:pPr>
              <w:numPr>
                <w:ilvl w:val="1"/>
                <w:numId w:val="21"/>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Contestación</w:t>
            </w:r>
          </w:p>
          <w:p w14:paraId="6765B122" w14:textId="77777777" w:rsidR="009E522E" w:rsidRPr="00DD2792" w:rsidRDefault="00310C75">
            <w:pPr>
              <w:numPr>
                <w:ilvl w:val="1"/>
                <w:numId w:val="21"/>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Prueba</w:t>
            </w:r>
          </w:p>
          <w:p w14:paraId="43495645" w14:textId="77777777" w:rsidR="009E522E" w:rsidRPr="00DD2792" w:rsidRDefault="00310C75">
            <w:pPr>
              <w:numPr>
                <w:ilvl w:val="1"/>
                <w:numId w:val="21"/>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Dictamen</w:t>
            </w:r>
          </w:p>
          <w:p w14:paraId="6F7F64A3" w14:textId="77777777" w:rsidR="009E522E" w:rsidRPr="00DD2792" w:rsidRDefault="00310C75">
            <w:pPr>
              <w:numPr>
                <w:ilvl w:val="1"/>
                <w:numId w:val="21"/>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Resolución</w:t>
            </w:r>
          </w:p>
          <w:p w14:paraId="0544BDAD" w14:textId="77777777" w:rsidR="009E522E" w:rsidRPr="00DD2792" w:rsidRDefault="00310C75">
            <w:pPr>
              <w:numPr>
                <w:ilvl w:val="1"/>
                <w:numId w:val="21"/>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 xml:space="preserve">Impugnación </w:t>
            </w:r>
          </w:p>
          <w:p w14:paraId="392D3E16" w14:textId="77777777" w:rsidR="009E522E" w:rsidRPr="00DD2792" w:rsidRDefault="00310C75">
            <w:pPr>
              <w:numPr>
                <w:ilvl w:val="1"/>
                <w:numId w:val="21"/>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Ejecución</w:t>
            </w:r>
          </w:p>
          <w:p w14:paraId="17B39A3A" w14:textId="77777777" w:rsidR="009E522E" w:rsidRPr="00DD2792" w:rsidRDefault="00310C75">
            <w:pPr>
              <w:numPr>
                <w:ilvl w:val="0"/>
                <w:numId w:val="21"/>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Coordinación con otras autoridades</w:t>
            </w:r>
          </w:p>
          <w:p w14:paraId="60305A71" w14:textId="77777777" w:rsidR="009E522E" w:rsidRPr="00DD2792" w:rsidRDefault="009E522E">
            <w:pPr>
              <w:pBdr>
                <w:top w:val="nil"/>
                <w:left w:val="nil"/>
                <w:bottom w:val="nil"/>
                <w:right w:val="nil"/>
                <w:between w:val="nil"/>
              </w:pBdr>
              <w:jc w:val="both"/>
              <w:rPr>
                <w:rFonts w:ascii="Proxima Nova Lt" w:hAnsi="Proxima Nova Lt"/>
                <w:color w:val="000000"/>
              </w:rPr>
            </w:pPr>
          </w:p>
          <w:p w14:paraId="3A0A83CF" w14:textId="77777777" w:rsidR="009E522E" w:rsidRPr="00DD2792" w:rsidRDefault="00310C75">
            <w:p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DERECHO PENAL AMBIENTAL</w:t>
            </w:r>
          </w:p>
          <w:p w14:paraId="406F5F1C" w14:textId="77777777" w:rsidR="009E522E" w:rsidRPr="00DD2792" w:rsidRDefault="009E522E">
            <w:pPr>
              <w:pBdr>
                <w:top w:val="nil"/>
                <w:left w:val="nil"/>
                <w:bottom w:val="nil"/>
                <w:right w:val="nil"/>
                <w:between w:val="nil"/>
              </w:pBdr>
              <w:jc w:val="both"/>
              <w:rPr>
                <w:rFonts w:ascii="Proxima Nova Lt" w:hAnsi="Proxima Nova Lt"/>
                <w:color w:val="000000"/>
              </w:rPr>
            </w:pPr>
          </w:p>
          <w:p w14:paraId="0BA096E2" w14:textId="77777777" w:rsidR="009E522E" w:rsidRPr="00DD2792" w:rsidRDefault="00310C75">
            <w:pPr>
              <w:numPr>
                <w:ilvl w:val="0"/>
                <w:numId w:val="22"/>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Delitos ambientales aplicables en las áreas marinas y costeras protegidas</w:t>
            </w:r>
          </w:p>
          <w:p w14:paraId="2AC90A2F" w14:textId="77777777" w:rsidR="009E522E" w:rsidRPr="00DD2792" w:rsidRDefault="00310C75">
            <w:pPr>
              <w:numPr>
                <w:ilvl w:val="0"/>
                <w:numId w:val="22"/>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lastRenderedPageBreak/>
              <w:t>Sanciones aplicables a los delitos ambientales cometidos en las áreas marinas y costeras protegidas</w:t>
            </w:r>
          </w:p>
          <w:p w14:paraId="7D987BBF" w14:textId="77777777" w:rsidR="009E522E" w:rsidRPr="00DD2792" w:rsidRDefault="00310C75">
            <w:pPr>
              <w:numPr>
                <w:ilvl w:val="0"/>
                <w:numId w:val="22"/>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Proceso judicial</w:t>
            </w:r>
          </w:p>
          <w:p w14:paraId="5DD043F3" w14:textId="77777777" w:rsidR="009E522E" w:rsidRPr="00DD2792" w:rsidRDefault="00310C75">
            <w:pPr>
              <w:numPr>
                <w:ilvl w:val="1"/>
                <w:numId w:val="22"/>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Denuncia</w:t>
            </w:r>
          </w:p>
          <w:p w14:paraId="19CB9AF8" w14:textId="77777777" w:rsidR="009E522E" w:rsidRPr="00DD2792" w:rsidRDefault="00310C75">
            <w:pPr>
              <w:numPr>
                <w:ilvl w:val="1"/>
                <w:numId w:val="22"/>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Investigación previa</w:t>
            </w:r>
          </w:p>
          <w:p w14:paraId="3304DFD4" w14:textId="77777777" w:rsidR="009E522E" w:rsidRPr="00DD2792" w:rsidRDefault="00310C75">
            <w:pPr>
              <w:numPr>
                <w:ilvl w:val="1"/>
                <w:numId w:val="22"/>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Flagrancia</w:t>
            </w:r>
          </w:p>
          <w:p w14:paraId="5D0BA9A5" w14:textId="77777777" w:rsidR="009E522E" w:rsidRPr="00DD2792" w:rsidRDefault="00310C75">
            <w:pPr>
              <w:numPr>
                <w:ilvl w:val="1"/>
                <w:numId w:val="22"/>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Medidas cautelares</w:t>
            </w:r>
          </w:p>
          <w:p w14:paraId="237812C8" w14:textId="77777777" w:rsidR="009E522E" w:rsidRPr="00DD2792" w:rsidRDefault="00310C75">
            <w:pPr>
              <w:numPr>
                <w:ilvl w:val="1"/>
                <w:numId w:val="22"/>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Elementos de convicción, evidencia y prueba</w:t>
            </w:r>
          </w:p>
          <w:p w14:paraId="50755574" w14:textId="77777777" w:rsidR="009E522E" w:rsidRPr="00DD2792" w:rsidRDefault="00310C75">
            <w:pPr>
              <w:numPr>
                <w:ilvl w:val="1"/>
                <w:numId w:val="22"/>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Procedimiento directo</w:t>
            </w:r>
          </w:p>
          <w:p w14:paraId="405C11F7" w14:textId="77777777" w:rsidR="009E522E" w:rsidRPr="00DD2792" w:rsidRDefault="00310C75">
            <w:pPr>
              <w:numPr>
                <w:ilvl w:val="1"/>
                <w:numId w:val="22"/>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Sentencia</w:t>
            </w:r>
          </w:p>
          <w:p w14:paraId="272A0DDE" w14:textId="77777777" w:rsidR="009E522E" w:rsidRPr="00DD2792" w:rsidRDefault="00310C75">
            <w:pPr>
              <w:numPr>
                <w:ilvl w:val="1"/>
                <w:numId w:val="22"/>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Impugnación</w:t>
            </w:r>
          </w:p>
          <w:p w14:paraId="1362CF06" w14:textId="77777777" w:rsidR="009E522E" w:rsidRPr="00DD2792" w:rsidRDefault="00310C75">
            <w:pPr>
              <w:numPr>
                <w:ilvl w:val="0"/>
                <w:numId w:val="22"/>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 xml:space="preserve">El Ministerio del Ambiente como denunciante y acusador particular </w:t>
            </w:r>
          </w:p>
          <w:p w14:paraId="50ACD6B2" w14:textId="77777777" w:rsidR="009E522E" w:rsidRPr="00DD2792" w:rsidRDefault="00310C75">
            <w:pPr>
              <w:numPr>
                <w:ilvl w:val="0"/>
                <w:numId w:val="22"/>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Coordinación con otras autoridades</w:t>
            </w:r>
          </w:p>
          <w:p w14:paraId="11B54960" w14:textId="77777777" w:rsidR="009E522E" w:rsidRPr="00DD2792" w:rsidRDefault="009E522E">
            <w:pPr>
              <w:pStyle w:val="Heading2"/>
              <w:numPr>
                <w:ilvl w:val="1"/>
                <w:numId w:val="16"/>
              </w:numPr>
              <w:tabs>
                <w:tab w:val="left" w:pos="0"/>
              </w:tabs>
              <w:rPr>
                <w:rFonts w:ascii="Proxima Nova Lt" w:eastAsia="Calibri" w:hAnsi="Proxima Nova Lt" w:cs="Calibri"/>
                <w:sz w:val="20"/>
                <w:szCs w:val="20"/>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72CCB220" w14:textId="77777777" w:rsidR="009E522E" w:rsidRPr="00DD2792" w:rsidRDefault="00310C75">
            <w:pPr>
              <w:pStyle w:val="Heading2"/>
              <w:numPr>
                <w:ilvl w:val="1"/>
                <w:numId w:val="16"/>
              </w:numPr>
              <w:tabs>
                <w:tab w:val="left" w:pos="0"/>
              </w:tabs>
              <w:rPr>
                <w:rFonts w:ascii="Proxima Nova Lt" w:eastAsia="Calibri" w:hAnsi="Proxima Nova Lt" w:cs="Calibri"/>
                <w:sz w:val="20"/>
                <w:szCs w:val="20"/>
              </w:rPr>
            </w:pPr>
            <w:r w:rsidRPr="00DD2792">
              <w:rPr>
                <w:rFonts w:ascii="Proxima Nova Lt" w:eastAsia="Calibri" w:hAnsi="Proxima Nova Lt" w:cs="Calibri"/>
                <w:sz w:val="20"/>
                <w:szCs w:val="20"/>
              </w:rPr>
              <w:lastRenderedPageBreak/>
              <w:t>15</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31DA760E"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Video: Módulo II-A</w:t>
            </w:r>
          </w:p>
          <w:p w14:paraId="24EFB774" w14:textId="77777777" w:rsidR="009E522E" w:rsidRPr="00DD2792" w:rsidRDefault="00310C75">
            <w:pPr>
              <w:pBdr>
                <w:top w:val="nil"/>
                <w:left w:val="nil"/>
                <w:bottom w:val="nil"/>
                <w:right w:val="nil"/>
                <w:between w:val="nil"/>
              </w:pBdr>
              <w:rPr>
                <w:rFonts w:ascii="Proxima Nova Lt" w:hAnsi="Proxima Nova Lt"/>
                <w:color w:val="000000"/>
              </w:rPr>
            </w:pPr>
            <w:proofErr w:type="spellStart"/>
            <w:r w:rsidRPr="00DD2792">
              <w:rPr>
                <w:rFonts w:ascii="Proxima Nova Lt" w:hAnsi="Proxima Nova Lt"/>
                <w:color w:val="000000"/>
              </w:rPr>
              <w:t>Storytelling</w:t>
            </w:r>
            <w:proofErr w:type="spellEnd"/>
            <w:r w:rsidRPr="00DD2792">
              <w:rPr>
                <w:rFonts w:ascii="Proxima Nova Lt" w:hAnsi="Proxima Nova Lt"/>
                <w:color w:val="000000"/>
              </w:rPr>
              <w:t xml:space="preserve"> de: Instrumentos Internacionales; Procedimiento Sancionador Administrativo; Proceso Penal</w:t>
            </w:r>
          </w:p>
          <w:p w14:paraId="1B5D91BE"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Estudio de Caso</w:t>
            </w:r>
          </w:p>
          <w:p w14:paraId="6FACED21"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Preguntas</w:t>
            </w:r>
          </w:p>
          <w:p w14:paraId="5811F34A"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Enlace a evento en directo (</w:t>
            </w:r>
            <w:proofErr w:type="spellStart"/>
            <w:r w:rsidRPr="00DD2792">
              <w:rPr>
                <w:rFonts w:ascii="Proxima Nova Lt" w:hAnsi="Proxima Nova Lt"/>
                <w:color w:val="000000"/>
              </w:rPr>
              <w:t>Youtube</w:t>
            </w:r>
            <w:proofErr w:type="spellEnd"/>
            <w:r w:rsidRPr="00DD2792">
              <w:rPr>
                <w:rFonts w:ascii="Proxima Nova Lt" w:hAnsi="Proxima Nova Lt"/>
                <w:color w:val="000000"/>
              </w:rPr>
              <w:t xml:space="preserve">, </w:t>
            </w:r>
            <w:proofErr w:type="gramStart"/>
            <w:r w:rsidRPr="00DD2792">
              <w:rPr>
                <w:rFonts w:ascii="Proxima Nova Lt" w:hAnsi="Proxima Nova Lt"/>
                <w:color w:val="000000"/>
              </w:rPr>
              <w:t>Zoom</w:t>
            </w:r>
            <w:proofErr w:type="gramEnd"/>
            <w:r w:rsidRPr="00DD2792">
              <w:rPr>
                <w:rFonts w:ascii="Proxima Nova Lt" w:hAnsi="Proxima Nova Lt"/>
                <w:color w:val="000000"/>
              </w:rPr>
              <w:t xml:space="preserve">, </w:t>
            </w:r>
            <w:proofErr w:type="spellStart"/>
            <w:r w:rsidRPr="00DD2792">
              <w:rPr>
                <w:rFonts w:ascii="Proxima Nova Lt" w:hAnsi="Proxima Nova Lt"/>
                <w:color w:val="000000"/>
              </w:rPr>
              <w:t>Teams</w:t>
            </w:r>
            <w:proofErr w:type="spellEnd"/>
            <w:r w:rsidRPr="00DD2792">
              <w:rPr>
                <w:rFonts w:ascii="Proxima Nova Lt" w:hAnsi="Proxima Nova Lt"/>
                <w:color w:val="000000"/>
              </w:rPr>
              <w:t>)</w:t>
            </w:r>
          </w:p>
          <w:p w14:paraId="43AF31BA"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Links de consulta</w:t>
            </w:r>
          </w:p>
          <w:p w14:paraId="3313903A" w14:textId="77777777" w:rsidR="009E522E" w:rsidRPr="00DD2792" w:rsidRDefault="009E522E">
            <w:pPr>
              <w:pBdr>
                <w:top w:val="nil"/>
                <w:left w:val="nil"/>
                <w:bottom w:val="nil"/>
                <w:right w:val="nil"/>
                <w:between w:val="nil"/>
              </w:pBdr>
              <w:rPr>
                <w:rFonts w:ascii="Proxima Nova Lt" w:hAnsi="Proxima Nova Lt"/>
                <w:color w:val="000000"/>
              </w:rPr>
            </w:pPr>
          </w:p>
        </w:tc>
      </w:tr>
      <w:tr w:rsidR="009E522E" w:rsidRPr="00DD2792" w14:paraId="5E863BF3" w14:textId="77777777" w:rsidTr="00310C75">
        <w:trPr>
          <w:trHeight w:val="264"/>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1DC3C9FF" w14:textId="77777777" w:rsidR="009E522E" w:rsidRPr="00DD2792" w:rsidRDefault="00310C75">
            <w:pPr>
              <w:pStyle w:val="Heading2"/>
              <w:numPr>
                <w:ilvl w:val="1"/>
                <w:numId w:val="16"/>
              </w:numPr>
              <w:tabs>
                <w:tab w:val="left" w:pos="0"/>
              </w:tabs>
              <w:rPr>
                <w:rFonts w:ascii="Proxima Nova Lt" w:eastAsia="Calibri" w:hAnsi="Proxima Nova Lt" w:cs="Calibri"/>
                <w:sz w:val="20"/>
                <w:szCs w:val="20"/>
              </w:rPr>
            </w:pPr>
            <w:r w:rsidRPr="00DD2792">
              <w:rPr>
                <w:rFonts w:ascii="Proxima Nova Lt" w:eastAsia="Calibri" w:hAnsi="Proxima Nova Lt" w:cs="Calibri"/>
                <w:sz w:val="20"/>
                <w:szCs w:val="20"/>
              </w:rPr>
              <w:lastRenderedPageBreak/>
              <w:t>II-B. Instrumentos Internacionales; Derecho Administrativo; Derecho Penal</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7B28EE36" w14:textId="77777777" w:rsidR="009E522E" w:rsidRPr="00DD2792" w:rsidRDefault="00310C75">
            <w:pPr>
              <w:pBdr>
                <w:top w:val="nil"/>
                <w:left w:val="nil"/>
                <w:bottom w:val="nil"/>
                <w:right w:val="nil"/>
                <w:between w:val="nil"/>
              </w:pBdr>
              <w:spacing w:after="200" w:line="276" w:lineRule="auto"/>
              <w:rPr>
                <w:rFonts w:ascii="Proxima Nova Lt" w:hAnsi="Proxima Nova Lt"/>
                <w:color w:val="000000"/>
              </w:rPr>
            </w:pPr>
            <w:r w:rsidRPr="00DD2792">
              <w:rPr>
                <w:rFonts w:ascii="Proxima Nova Lt" w:hAnsi="Proxima Nova Lt"/>
                <w:color w:val="000000"/>
              </w:rPr>
              <w:t>Jueces, Fiscales, Policía, Armada</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14:paraId="6C477EC2" w14:textId="77777777" w:rsidR="009E522E" w:rsidRPr="00DD2792" w:rsidRDefault="00310C75">
            <w:p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DERECHO PENAL AMBIENTAL</w:t>
            </w:r>
          </w:p>
          <w:p w14:paraId="0DD6BD1C" w14:textId="77777777" w:rsidR="009E522E" w:rsidRPr="00DD2792" w:rsidRDefault="009E522E">
            <w:pPr>
              <w:pBdr>
                <w:top w:val="nil"/>
                <w:left w:val="nil"/>
                <w:bottom w:val="nil"/>
                <w:right w:val="nil"/>
                <w:between w:val="nil"/>
              </w:pBdr>
              <w:jc w:val="both"/>
              <w:rPr>
                <w:rFonts w:ascii="Proxima Nova Lt" w:hAnsi="Proxima Nova Lt"/>
                <w:color w:val="000000"/>
              </w:rPr>
            </w:pPr>
          </w:p>
          <w:p w14:paraId="02218C8E" w14:textId="77777777" w:rsidR="009E522E" w:rsidRPr="00DD2792" w:rsidRDefault="00310C75">
            <w:pPr>
              <w:numPr>
                <w:ilvl w:val="0"/>
                <w:numId w:val="23"/>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Delitos ambientales aplicables en las áreas marinas y costeras protegidas</w:t>
            </w:r>
          </w:p>
          <w:p w14:paraId="5C19CB99" w14:textId="77777777" w:rsidR="009E522E" w:rsidRPr="00DD2792" w:rsidRDefault="00310C75">
            <w:pPr>
              <w:numPr>
                <w:ilvl w:val="0"/>
                <w:numId w:val="23"/>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Sanciones aplicables a los delitos ambientales cometidos en las áreas marinas y costeras protegidas</w:t>
            </w:r>
          </w:p>
          <w:p w14:paraId="64A48646" w14:textId="77777777" w:rsidR="009E522E" w:rsidRPr="00DD2792" w:rsidRDefault="00310C75">
            <w:pPr>
              <w:numPr>
                <w:ilvl w:val="0"/>
                <w:numId w:val="23"/>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Proceso judicial</w:t>
            </w:r>
          </w:p>
          <w:p w14:paraId="16C0062C" w14:textId="77777777" w:rsidR="009E522E" w:rsidRPr="00DD2792" w:rsidRDefault="00310C75">
            <w:pPr>
              <w:numPr>
                <w:ilvl w:val="1"/>
                <w:numId w:val="23"/>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Denuncia</w:t>
            </w:r>
          </w:p>
          <w:p w14:paraId="5FB9782F" w14:textId="77777777" w:rsidR="009E522E" w:rsidRPr="00DD2792" w:rsidRDefault="00310C75">
            <w:pPr>
              <w:numPr>
                <w:ilvl w:val="1"/>
                <w:numId w:val="23"/>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Investigación previa</w:t>
            </w:r>
          </w:p>
          <w:p w14:paraId="694497BC" w14:textId="77777777" w:rsidR="009E522E" w:rsidRPr="00DD2792" w:rsidRDefault="00310C75">
            <w:pPr>
              <w:numPr>
                <w:ilvl w:val="1"/>
                <w:numId w:val="23"/>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Flagrancia</w:t>
            </w:r>
          </w:p>
          <w:p w14:paraId="077E0063" w14:textId="77777777" w:rsidR="009E522E" w:rsidRPr="00DD2792" w:rsidRDefault="00310C75">
            <w:pPr>
              <w:numPr>
                <w:ilvl w:val="1"/>
                <w:numId w:val="23"/>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Medidas cautelares</w:t>
            </w:r>
          </w:p>
          <w:p w14:paraId="07E17776" w14:textId="77777777" w:rsidR="009E522E" w:rsidRPr="00DD2792" w:rsidRDefault="00310C75">
            <w:pPr>
              <w:numPr>
                <w:ilvl w:val="1"/>
                <w:numId w:val="23"/>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Elementos de convicción, evidencia y prueba</w:t>
            </w:r>
          </w:p>
          <w:p w14:paraId="6FB0A4C2" w14:textId="77777777" w:rsidR="009E522E" w:rsidRPr="00DD2792" w:rsidRDefault="00310C75">
            <w:pPr>
              <w:numPr>
                <w:ilvl w:val="1"/>
                <w:numId w:val="23"/>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Procedimiento directo</w:t>
            </w:r>
          </w:p>
          <w:p w14:paraId="66AD9DD6" w14:textId="77777777" w:rsidR="009E522E" w:rsidRPr="00DD2792" w:rsidRDefault="00310C75">
            <w:pPr>
              <w:numPr>
                <w:ilvl w:val="1"/>
                <w:numId w:val="23"/>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Sentencia</w:t>
            </w:r>
          </w:p>
          <w:p w14:paraId="2D8D0238" w14:textId="77777777" w:rsidR="009E522E" w:rsidRPr="00DD2792" w:rsidRDefault="00310C75">
            <w:pPr>
              <w:numPr>
                <w:ilvl w:val="1"/>
                <w:numId w:val="23"/>
              </w:numPr>
              <w:pBdr>
                <w:top w:val="nil"/>
                <w:left w:val="nil"/>
                <w:bottom w:val="nil"/>
                <w:right w:val="nil"/>
                <w:between w:val="nil"/>
              </w:pBdr>
              <w:ind w:left="1080" w:firstLine="0"/>
              <w:jc w:val="both"/>
              <w:rPr>
                <w:rFonts w:ascii="Proxima Nova Lt" w:hAnsi="Proxima Nova Lt"/>
                <w:color w:val="000000"/>
              </w:rPr>
            </w:pPr>
            <w:r w:rsidRPr="00DD2792">
              <w:rPr>
                <w:rFonts w:ascii="Proxima Nova Lt" w:hAnsi="Proxima Nova Lt"/>
                <w:color w:val="000000"/>
              </w:rPr>
              <w:t>Impugnación</w:t>
            </w:r>
          </w:p>
          <w:p w14:paraId="159AF244" w14:textId="77777777" w:rsidR="009E522E" w:rsidRPr="00DD2792" w:rsidRDefault="00310C75">
            <w:pPr>
              <w:numPr>
                <w:ilvl w:val="0"/>
                <w:numId w:val="23"/>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Coordinación con otras autoridades</w:t>
            </w:r>
          </w:p>
          <w:p w14:paraId="744CDEF6" w14:textId="77777777" w:rsidR="009E522E" w:rsidRPr="00DD2792" w:rsidRDefault="009E522E">
            <w:pPr>
              <w:pBdr>
                <w:top w:val="nil"/>
                <w:left w:val="nil"/>
                <w:bottom w:val="nil"/>
                <w:right w:val="nil"/>
                <w:between w:val="nil"/>
              </w:pBdr>
              <w:jc w:val="both"/>
              <w:rPr>
                <w:rFonts w:ascii="Proxima Nova Lt" w:hAnsi="Proxima Nova Lt"/>
                <w:color w:val="000000"/>
              </w:rPr>
            </w:pPr>
          </w:p>
          <w:p w14:paraId="44126F6A" w14:textId="77777777" w:rsidR="009E522E" w:rsidRPr="00DD2792" w:rsidRDefault="00310C75">
            <w:pPr>
              <w:pBdr>
                <w:top w:val="nil"/>
                <w:left w:val="nil"/>
                <w:bottom w:val="nil"/>
                <w:right w:val="nil"/>
                <w:between w:val="nil"/>
              </w:pBdr>
              <w:jc w:val="both"/>
              <w:rPr>
                <w:rFonts w:ascii="Proxima Nova Lt" w:hAnsi="Proxima Nova Lt"/>
                <w:color w:val="000000"/>
              </w:rPr>
            </w:pPr>
            <w:r w:rsidRPr="00DD2792">
              <w:rPr>
                <w:rFonts w:ascii="Proxima Nova Lt" w:hAnsi="Proxima Nova Lt"/>
                <w:color w:val="000000"/>
              </w:rPr>
              <w:t>DERECHO ADMINISTRATIVO AMBIENTAL</w:t>
            </w:r>
          </w:p>
          <w:p w14:paraId="12490CA7" w14:textId="77777777" w:rsidR="009E522E" w:rsidRPr="00DD2792" w:rsidRDefault="009E522E">
            <w:pPr>
              <w:pBdr>
                <w:top w:val="nil"/>
                <w:left w:val="nil"/>
                <w:bottom w:val="nil"/>
                <w:right w:val="nil"/>
                <w:between w:val="nil"/>
              </w:pBdr>
              <w:jc w:val="both"/>
              <w:rPr>
                <w:rFonts w:ascii="Proxima Nova Lt" w:hAnsi="Proxima Nova Lt"/>
                <w:color w:val="000000"/>
              </w:rPr>
            </w:pPr>
          </w:p>
          <w:p w14:paraId="17771FAA" w14:textId="77777777" w:rsidR="009E522E" w:rsidRPr="00DD2792" w:rsidRDefault="00310C75">
            <w:pPr>
              <w:numPr>
                <w:ilvl w:val="0"/>
                <w:numId w:val="4"/>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Infracciones administrativas ambientales aplicables en las áreas marinas y costeras protegidas: pesca, turismo, contaminación y manejo de áreas protegidas.</w:t>
            </w:r>
          </w:p>
          <w:p w14:paraId="50066AB0" w14:textId="77777777" w:rsidR="009E522E" w:rsidRPr="00DD2792" w:rsidRDefault="00310C75">
            <w:pPr>
              <w:numPr>
                <w:ilvl w:val="0"/>
                <w:numId w:val="4"/>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Sanciones aplicables a las infracciones administrativas en las áreas marinas y costeras protegidas</w:t>
            </w:r>
          </w:p>
          <w:p w14:paraId="2137C90B" w14:textId="77777777" w:rsidR="009E522E" w:rsidRPr="00DD2792" w:rsidRDefault="00310C75">
            <w:pPr>
              <w:numPr>
                <w:ilvl w:val="0"/>
                <w:numId w:val="4"/>
              </w:numPr>
              <w:pBdr>
                <w:top w:val="nil"/>
                <w:left w:val="nil"/>
                <w:bottom w:val="nil"/>
                <w:right w:val="nil"/>
                <w:between w:val="nil"/>
              </w:pBdr>
              <w:ind w:left="360" w:firstLine="0"/>
              <w:jc w:val="both"/>
              <w:rPr>
                <w:rFonts w:ascii="Proxima Nova Lt" w:hAnsi="Proxima Nova Lt"/>
                <w:color w:val="000000"/>
              </w:rPr>
            </w:pPr>
            <w:r w:rsidRPr="00DD2792">
              <w:rPr>
                <w:rFonts w:ascii="Proxima Nova Lt" w:hAnsi="Proxima Nova Lt"/>
                <w:color w:val="000000"/>
              </w:rPr>
              <w:t>Relación jurídica en el procedimiento administrativo sancionador y el proceso penal</w:t>
            </w:r>
          </w:p>
          <w:p w14:paraId="74285C12" w14:textId="77777777" w:rsidR="009E522E" w:rsidRPr="00DD2792" w:rsidRDefault="009E522E">
            <w:pPr>
              <w:pBdr>
                <w:top w:val="nil"/>
                <w:left w:val="nil"/>
                <w:bottom w:val="nil"/>
                <w:right w:val="nil"/>
                <w:between w:val="nil"/>
              </w:pBdr>
              <w:jc w:val="both"/>
              <w:rPr>
                <w:rFonts w:ascii="Proxima Nova Lt" w:hAnsi="Proxima Nova Lt"/>
                <w:color w:val="000000"/>
              </w:rPr>
            </w:pPr>
          </w:p>
          <w:p w14:paraId="4B611DC4" w14:textId="77777777" w:rsidR="009E522E" w:rsidRPr="00DD2792" w:rsidRDefault="009E522E">
            <w:pPr>
              <w:pStyle w:val="Heading2"/>
              <w:numPr>
                <w:ilvl w:val="1"/>
                <w:numId w:val="16"/>
              </w:numPr>
              <w:tabs>
                <w:tab w:val="left" w:pos="0"/>
              </w:tabs>
              <w:rPr>
                <w:rFonts w:ascii="Proxima Nova Lt" w:eastAsia="Calibri" w:hAnsi="Proxima Nova Lt" w:cs="Calibri"/>
                <w:sz w:val="20"/>
                <w:szCs w:val="20"/>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67BFD286" w14:textId="77777777" w:rsidR="009E522E" w:rsidRPr="00DD2792" w:rsidRDefault="00310C75">
            <w:pPr>
              <w:pStyle w:val="Heading2"/>
              <w:numPr>
                <w:ilvl w:val="1"/>
                <w:numId w:val="16"/>
              </w:numPr>
              <w:tabs>
                <w:tab w:val="left" w:pos="0"/>
              </w:tabs>
              <w:rPr>
                <w:rFonts w:ascii="Proxima Nova Lt" w:eastAsia="Calibri" w:hAnsi="Proxima Nova Lt" w:cs="Calibri"/>
                <w:sz w:val="20"/>
                <w:szCs w:val="20"/>
              </w:rPr>
            </w:pPr>
            <w:r w:rsidRPr="00DD2792">
              <w:rPr>
                <w:rFonts w:ascii="Proxima Nova Lt" w:eastAsia="Calibri" w:hAnsi="Proxima Nova Lt" w:cs="Calibri"/>
                <w:sz w:val="20"/>
                <w:szCs w:val="20"/>
              </w:rPr>
              <w:t>10</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44FC5537" w14:textId="77777777" w:rsidR="009E522E" w:rsidRPr="00DD2792" w:rsidRDefault="00310C75">
            <w:pPr>
              <w:pBdr>
                <w:top w:val="nil"/>
                <w:left w:val="nil"/>
                <w:bottom w:val="nil"/>
                <w:right w:val="nil"/>
                <w:between w:val="nil"/>
              </w:pBdr>
              <w:spacing w:after="200" w:line="276" w:lineRule="auto"/>
              <w:rPr>
                <w:rFonts w:ascii="Proxima Nova Lt" w:hAnsi="Proxima Nova Lt"/>
                <w:color w:val="000000"/>
              </w:rPr>
            </w:pPr>
            <w:r w:rsidRPr="00DD2792">
              <w:rPr>
                <w:rFonts w:ascii="Proxima Nova Lt" w:hAnsi="Proxima Nova Lt"/>
                <w:color w:val="000000"/>
              </w:rPr>
              <w:t>Video módulo II-B</w:t>
            </w:r>
          </w:p>
          <w:p w14:paraId="1F5E0675" w14:textId="77777777" w:rsidR="009E522E" w:rsidRPr="00DD2792" w:rsidRDefault="00310C75">
            <w:pPr>
              <w:pBdr>
                <w:top w:val="nil"/>
                <w:left w:val="nil"/>
                <w:bottom w:val="nil"/>
                <w:right w:val="nil"/>
                <w:between w:val="nil"/>
              </w:pBdr>
              <w:rPr>
                <w:rFonts w:ascii="Proxima Nova Lt" w:hAnsi="Proxima Nova Lt"/>
                <w:color w:val="000000"/>
              </w:rPr>
            </w:pPr>
            <w:proofErr w:type="spellStart"/>
            <w:r w:rsidRPr="00DD2792">
              <w:rPr>
                <w:rFonts w:ascii="Proxima Nova Lt" w:hAnsi="Proxima Nova Lt"/>
                <w:color w:val="000000"/>
              </w:rPr>
              <w:t>Storytelling</w:t>
            </w:r>
            <w:proofErr w:type="spellEnd"/>
            <w:r w:rsidRPr="00DD2792">
              <w:rPr>
                <w:rFonts w:ascii="Proxima Nova Lt" w:hAnsi="Proxima Nova Lt"/>
                <w:color w:val="000000"/>
              </w:rPr>
              <w:t xml:space="preserve"> de Procedimiento Sancionador Administrativo; Proceso Penal</w:t>
            </w:r>
          </w:p>
          <w:p w14:paraId="752A8A6C"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Estudio de Caso</w:t>
            </w:r>
          </w:p>
          <w:p w14:paraId="7C0D3BDB"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Preguntas</w:t>
            </w:r>
          </w:p>
          <w:p w14:paraId="22BE2CAF"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Enlace a evento en directo (</w:t>
            </w:r>
            <w:proofErr w:type="spellStart"/>
            <w:r w:rsidRPr="00DD2792">
              <w:rPr>
                <w:rFonts w:ascii="Proxima Nova Lt" w:hAnsi="Proxima Nova Lt"/>
                <w:color w:val="000000"/>
              </w:rPr>
              <w:t>Youtube</w:t>
            </w:r>
            <w:proofErr w:type="spellEnd"/>
            <w:r w:rsidRPr="00DD2792">
              <w:rPr>
                <w:rFonts w:ascii="Proxima Nova Lt" w:hAnsi="Proxima Nova Lt"/>
                <w:color w:val="000000"/>
              </w:rPr>
              <w:t xml:space="preserve">, </w:t>
            </w:r>
            <w:proofErr w:type="gramStart"/>
            <w:r w:rsidRPr="00DD2792">
              <w:rPr>
                <w:rFonts w:ascii="Proxima Nova Lt" w:hAnsi="Proxima Nova Lt"/>
                <w:color w:val="000000"/>
              </w:rPr>
              <w:t>Zoom</w:t>
            </w:r>
            <w:proofErr w:type="gramEnd"/>
            <w:r w:rsidRPr="00DD2792">
              <w:rPr>
                <w:rFonts w:ascii="Proxima Nova Lt" w:hAnsi="Proxima Nova Lt"/>
                <w:color w:val="000000"/>
              </w:rPr>
              <w:t xml:space="preserve">, </w:t>
            </w:r>
            <w:proofErr w:type="spellStart"/>
            <w:r w:rsidRPr="00DD2792">
              <w:rPr>
                <w:rFonts w:ascii="Proxima Nova Lt" w:hAnsi="Proxima Nova Lt"/>
                <w:color w:val="000000"/>
              </w:rPr>
              <w:t>Teams</w:t>
            </w:r>
            <w:proofErr w:type="spellEnd"/>
            <w:r w:rsidRPr="00DD2792">
              <w:rPr>
                <w:rFonts w:ascii="Proxima Nova Lt" w:hAnsi="Proxima Nova Lt"/>
                <w:color w:val="000000"/>
              </w:rPr>
              <w:t>)</w:t>
            </w:r>
          </w:p>
          <w:p w14:paraId="74C4ED3E"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Links de consulta</w:t>
            </w:r>
          </w:p>
          <w:p w14:paraId="41CE6227" w14:textId="77777777" w:rsidR="009E522E" w:rsidRPr="00DD2792" w:rsidRDefault="00310C75">
            <w:pPr>
              <w:pBdr>
                <w:top w:val="nil"/>
                <w:left w:val="nil"/>
                <w:bottom w:val="nil"/>
                <w:right w:val="nil"/>
                <w:between w:val="nil"/>
              </w:pBdr>
              <w:rPr>
                <w:rFonts w:ascii="Proxima Nova Lt" w:hAnsi="Proxima Nova Lt"/>
                <w:color w:val="000000"/>
              </w:rPr>
            </w:pPr>
            <w:r w:rsidRPr="00DD2792">
              <w:rPr>
                <w:rFonts w:ascii="Proxima Nova Lt" w:hAnsi="Proxima Nova Lt"/>
                <w:color w:val="000000"/>
              </w:rPr>
              <w:t xml:space="preserve">Contenidos </w:t>
            </w:r>
            <w:proofErr w:type="spellStart"/>
            <w:r w:rsidRPr="00DD2792">
              <w:rPr>
                <w:rFonts w:ascii="Proxima Nova Lt" w:hAnsi="Proxima Nova Lt"/>
                <w:color w:val="000000"/>
              </w:rPr>
              <w:t>téoricos</w:t>
            </w:r>
            <w:proofErr w:type="spellEnd"/>
            <w:r w:rsidRPr="00DD2792">
              <w:rPr>
                <w:rFonts w:ascii="Proxima Nova Lt" w:hAnsi="Proxima Nova Lt"/>
                <w:color w:val="000000"/>
              </w:rPr>
              <w:t xml:space="preserve"> para descargar</w:t>
            </w:r>
          </w:p>
          <w:p w14:paraId="25984B1C" w14:textId="77777777" w:rsidR="009E522E" w:rsidRPr="00DD2792" w:rsidRDefault="009E522E">
            <w:pPr>
              <w:pBdr>
                <w:top w:val="nil"/>
                <w:left w:val="nil"/>
                <w:bottom w:val="nil"/>
                <w:right w:val="nil"/>
                <w:between w:val="nil"/>
              </w:pBdr>
              <w:rPr>
                <w:rFonts w:ascii="Proxima Nova Lt" w:hAnsi="Proxima Nova Lt"/>
                <w:color w:val="000000"/>
              </w:rPr>
            </w:pPr>
          </w:p>
        </w:tc>
      </w:tr>
    </w:tbl>
    <w:p w14:paraId="5EB6BDC1" w14:textId="77777777" w:rsidR="009E522E" w:rsidRPr="00DD2792" w:rsidRDefault="009E522E">
      <w:pPr>
        <w:pBdr>
          <w:top w:val="nil"/>
          <w:left w:val="nil"/>
          <w:bottom w:val="nil"/>
          <w:right w:val="nil"/>
          <w:between w:val="nil"/>
        </w:pBdr>
        <w:spacing w:after="200" w:line="276" w:lineRule="auto"/>
        <w:rPr>
          <w:rFonts w:ascii="Proxima Nova Lt" w:hAnsi="Proxima Nova Lt"/>
          <w:color w:val="000000"/>
          <w:sz w:val="22"/>
          <w:szCs w:val="22"/>
        </w:rPr>
      </w:pPr>
    </w:p>
    <w:p w14:paraId="239A8535" w14:textId="77777777" w:rsidR="009E522E" w:rsidRPr="00DD2792" w:rsidRDefault="00310C75">
      <w:pPr>
        <w:pBdr>
          <w:top w:val="nil"/>
          <w:left w:val="nil"/>
          <w:bottom w:val="nil"/>
          <w:right w:val="nil"/>
          <w:between w:val="nil"/>
        </w:pBdr>
        <w:spacing w:after="200" w:line="276" w:lineRule="auto"/>
        <w:rPr>
          <w:rFonts w:ascii="Proxima Nova Lt" w:hAnsi="Proxima Nova Lt"/>
          <w:color w:val="000000"/>
          <w:sz w:val="22"/>
          <w:szCs w:val="22"/>
        </w:rPr>
      </w:pPr>
      <w:r w:rsidRPr="00DD2792">
        <w:rPr>
          <w:rFonts w:ascii="Proxima Nova Lt" w:hAnsi="Proxima Nova Lt"/>
          <w:color w:val="000000"/>
          <w:sz w:val="22"/>
          <w:szCs w:val="22"/>
        </w:rPr>
        <w:t>Luego de cada módulo viernes o sábado en horario a definir, se tendrá una sesión en Directo, con el líder del proyecto para contestación de inquietudes por parte de los participantes y retroalimentación. La plataforma se definirá en el transcurso del desarrollo de este proceso.</w:t>
      </w:r>
    </w:p>
    <w:p w14:paraId="79F511E6" w14:textId="77777777" w:rsidR="009E522E" w:rsidRPr="00DD2792" w:rsidRDefault="00310C75">
      <w:pPr>
        <w:pBdr>
          <w:top w:val="nil"/>
          <w:left w:val="nil"/>
          <w:bottom w:val="nil"/>
          <w:right w:val="nil"/>
          <w:between w:val="nil"/>
        </w:pBdr>
        <w:spacing w:after="200" w:line="276" w:lineRule="auto"/>
        <w:rPr>
          <w:rFonts w:ascii="Proxima Nova Lt" w:hAnsi="Proxima Nova Lt"/>
          <w:color w:val="000000"/>
          <w:sz w:val="22"/>
          <w:szCs w:val="22"/>
        </w:rPr>
        <w:sectPr w:rsidR="009E522E" w:rsidRPr="00DD2792" w:rsidSect="00310C75">
          <w:pgSz w:w="15840" w:h="12240" w:orient="landscape"/>
          <w:pgMar w:top="1440" w:right="1440" w:bottom="1440" w:left="1440" w:header="708" w:footer="708" w:gutter="0"/>
          <w:cols w:space="720"/>
          <w:docGrid w:linePitch="272"/>
        </w:sectPr>
      </w:pPr>
      <w:r w:rsidRPr="00DD2792">
        <w:rPr>
          <w:rFonts w:ascii="Proxima Nova Lt" w:hAnsi="Proxima Nova Lt"/>
          <w:color w:val="000000"/>
          <w:sz w:val="22"/>
          <w:szCs w:val="22"/>
        </w:rPr>
        <w:lastRenderedPageBreak/>
        <w:t>Evaluación:  Participantes y del Curso</w:t>
      </w:r>
    </w:p>
    <w:p w14:paraId="49BCA7FB" w14:textId="4EC9F386" w:rsidR="009E522E" w:rsidRPr="00DD2792" w:rsidRDefault="00310C75">
      <w:pPr>
        <w:pStyle w:val="Heading1"/>
        <w:numPr>
          <w:ilvl w:val="0"/>
          <w:numId w:val="16"/>
        </w:numPr>
        <w:tabs>
          <w:tab w:val="left" w:pos="0"/>
        </w:tabs>
        <w:jc w:val="both"/>
        <w:rPr>
          <w:rFonts w:ascii="Proxima Nova Lt" w:eastAsia="Calibri" w:hAnsi="Proxima Nova Lt" w:cs="Calibri"/>
          <w:sz w:val="24"/>
          <w:szCs w:val="24"/>
        </w:rPr>
      </w:pPr>
      <w:r w:rsidRPr="00DD2792">
        <w:rPr>
          <w:rFonts w:ascii="Proxima Nova Lt" w:eastAsia="Calibri" w:hAnsi="Proxima Nova Lt" w:cs="Calibri"/>
          <w:sz w:val="24"/>
          <w:szCs w:val="24"/>
        </w:rPr>
        <w:lastRenderedPageBreak/>
        <w:t xml:space="preserve">PRESENTACIÓN DE MATERIAL PARA PLATAFORMA E-LEARNING DEL </w:t>
      </w:r>
      <w:r w:rsidR="00526CA9" w:rsidRPr="00DD2792">
        <w:rPr>
          <w:rFonts w:ascii="Proxima Nova Lt" w:eastAsia="Calibri" w:hAnsi="Proxima Nova Lt" w:cs="Calibri"/>
          <w:sz w:val="24"/>
          <w:szCs w:val="24"/>
        </w:rPr>
        <w:t>MINISTERIO DE AMBIENTE, AGUA Y TRANSICIÓN ECOLÓGICA</w:t>
      </w:r>
      <w:r w:rsidRPr="00DD2792">
        <w:rPr>
          <w:rFonts w:ascii="Proxima Nova Lt" w:eastAsia="Calibri" w:hAnsi="Proxima Nova Lt" w:cs="Calibri"/>
          <w:sz w:val="24"/>
          <w:szCs w:val="24"/>
        </w:rPr>
        <w:t>.</w:t>
      </w:r>
    </w:p>
    <w:p w14:paraId="658512BC" w14:textId="77777777" w:rsidR="009E522E" w:rsidRPr="00DD2792" w:rsidRDefault="00310C75">
      <w:pPr>
        <w:numPr>
          <w:ilvl w:val="0"/>
          <w:numId w:val="7"/>
        </w:num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b/>
          <w:color w:val="000000"/>
          <w:sz w:val="22"/>
          <w:szCs w:val="22"/>
        </w:rPr>
        <w:t>Cursos para funcionarios:</w:t>
      </w:r>
      <w:r w:rsidRPr="00DD2792">
        <w:rPr>
          <w:rFonts w:ascii="Proxima Nova Lt" w:hAnsi="Proxima Nova Lt"/>
          <w:color w:val="000000"/>
          <w:sz w:val="22"/>
          <w:szCs w:val="22"/>
        </w:rPr>
        <w:t xml:space="preserve"> </w:t>
      </w:r>
      <w:r w:rsidRPr="00DD2792">
        <w:rPr>
          <w:rFonts w:ascii="Proxima Nova Lt" w:hAnsi="Proxima Nova Lt"/>
          <w:color w:val="000000"/>
          <w:sz w:val="21"/>
          <w:szCs w:val="21"/>
        </w:rPr>
        <w:t>En esta categoría, deberán estar todos los cursos dirigidos a los funcionarios públicos al interno de la Institución. Generalmente, estarán los cursos elaborados para Inducción, Capacitación Interna, requerimientos internos de conocimiento o certificación, entre otros.</w:t>
      </w:r>
    </w:p>
    <w:p w14:paraId="3D2CAC3C" w14:textId="77777777" w:rsidR="009E522E" w:rsidRPr="00DD2792" w:rsidRDefault="00310C75">
      <w:pPr>
        <w:numPr>
          <w:ilvl w:val="0"/>
          <w:numId w:val="7"/>
        </w:num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b/>
          <w:color w:val="000000"/>
          <w:sz w:val="22"/>
          <w:szCs w:val="22"/>
        </w:rPr>
        <w:t>Cursos dirigidos a Actores claves de aplicación de la cadena de la ley:</w:t>
      </w:r>
      <w:r w:rsidRPr="00DD2792">
        <w:rPr>
          <w:rFonts w:ascii="Proxima Nova Lt" w:hAnsi="Proxima Nova Lt"/>
          <w:color w:val="000000"/>
          <w:sz w:val="22"/>
          <w:szCs w:val="22"/>
        </w:rPr>
        <w:t xml:space="preserve"> </w:t>
      </w:r>
      <w:r w:rsidRPr="00DD2792">
        <w:rPr>
          <w:rFonts w:ascii="Proxima Nova Lt" w:hAnsi="Proxima Nova Lt"/>
          <w:color w:val="000000"/>
          <w:sz w:val="21"/>
          <w:szCs w:val="21"/>
        </w:rPr>
        <w:t>Se refiere al público objetivo a quien o quienes están dirigidos determinados cursos. Esta categoría será especialmente útil para usuarios externos que desconocen la estructura orgánica del Ministerio de Ambiente o del funcionamiento de una entidad estatal en general. Desde un punto de vista práctico, esta categoría servirá al momento de promocionar un curso para un público específico.</w:t>
      </w:r>
    </w:p>
    <w:p w14:paraId="75D84FE3" w14:textId="77777777" w:rsidR="009E522E" w:rsidRPr="00DD2792" w:rsidRDefault="009E522E">
      <w:pPr>
        <w:pBdr>
          <w:top w:val="nil"/>
          <w:left w:val="nil"/>
          <w:bottom w:val="nil"/>
          <w:right w:val="nil"/>
          <w:between w:val="nil"/>
        </w:pBdr>
        <w:jc w:val="both"/>
        <w:rPr>
          <w:rFonts w:ascii="Proxima Nova Lt" w:hAnsi="Proxima Nova Lt"/>
          <w:color w:val="000000"/>
          <w:sz w:val="21"/>
          <w:szCs w:val="21"/>
        </w:rPr>
      </w:pPr>
    </w:p>
    <w:p w14:paraId="067DAC5B" w14:textId="77777777" w:rsidR="009E522E" w:rsidRPr="00DD2792" w:rsidRDefault="00310C75">
      <w:pPr>
        <w:pBdr>
          <w:top w:val="nil"/>
          <w:left w:val="nil"/>
          <w:bottom w:val="nil"/>
          <w:right w:val="nil"/>
          <w:between w:val="nil"/>
        </w:pBdr>
        <w:jc w:val="both"/>
        <w:rPr>
          <w:rFonts w:ascii="Proxima Nova Lt" w:hAnsi="Proxima Nova Lt"/>
          <w:color w:val="000000"/>
          <w:sz w:val="21"/>
          <w:szCs w:val="21"/>
        </w:rPr>
      </w:pPr>
      <w:r w:rsidRPr="00DD2792">
        <w:rPr>
          <w:rFonts w:ascii="Proxima Nova Lt" w:hAnsi="Proxima Nova Lt"/>
          <w:color w:val="000000"/>
          <w:sz w:val="21"/>
          <w:szCs w:val="21"/>
        </w:rPr>
        <w:t>ESTRUCTURA DE UN CURSO E-LEARNING</w:t>
      </w:r>
    </w:p>
    <w:p w14:paraId="1E49E053" w14:textId="77777777" w:rsidR="009E522E" w:rsidRPr="00DD2792" w:rsidRDefault="00310C75">
      <w:pPr>
        <w:pBdr>
          <w:top w:val="nil"/>
          <w:left w:val="nil"/>
          <w:bottom w:val="nil"/>
          <w:right w:val="nil"/>
          <w:between w:val="nil"/>
        </w:pBdr>
        <w:jc w:val="both"/>
        <w:rPr>
          <w:rFonts w:ascii="Proxima Nova Lt" w:hAnsi="Proxima Nova Lt"/>
          <w:color w:val="000000"/>
          <w:sz w:val="21"/>
          <w:szCs w:val="21"/>
        </w:rPr>
      </w:pPr>
      <w:r w:rsidRPr="00DD2792">
        <w:rPr>
          <w:rFonts w:ascii="Proxima Nova Lt" w:hAnsi="Proxima Nova Lt"/>
          <w:color w:val="000000"/>
          <w:sz w:val="21"/>
          <w:szCs w:val="21"/>
        </w:rPr>
        <w:t>Finalmente, cada uno de los cursos deberá mantener una estructura mínima, que permitirá</w:t>
      </w:r>
    </w:p>
    <w:p w14:paraId="132F8BA6" w14:textId="77777777" w:rsidR="009E522E" w:rsidRPr="00DD2792" w:rsidRDefault="00310C75">
      <w:pPr>
        <w:pBdr>
          <w:top w:val="nil"/>
          <w:left w:val="nil"/>
          <w:bottom w:val="nil"/>
          <w:right w:val="nil"/>
          <w:between w:val="nil"/>
        </w:pBdr>
        <w:jc w:val="both"/>
        <w:rPr>
          <w:rFonts w:ascii="Proxima Nova Lt" w:hAnsi="Proxima Nova Lt"/>
          <w:color w:val="000000"/>
          <w:sz w:val="21"/>
          <w:szCs w:val="21"/>
        </w:rPr>
      </w:pPr>
      <w:r w:rsidRPr="00DD2792">
        <w:rPr>
          <w:rFonts w:ascii="Proxima Nova Lt" w:hAnsi="Proxima Nova Lt"/>
          <w:color w:val="000000"/>
          <w:sz w:val="21"/>
          <w:szCs w:val="21"/>
        </w:rPr>
        <w:t>estandarizar los contenidos de los cursos e</w:t>
      </w:r>
      <w:r w:rsidRPr="00DD2792">
        <w:rPr>
          <w:rFonts w:ascii="Cambria Math" w:hAnsi="Cambria Math" w:cs="Cambria Math"/>
          <w:color w:val="000000"/>
          <w:sz w:val="21"/>
          <w:szCs w:val="21"/>
        </w:rPr>
        <w:t>‐</w:t>
      </w:r>
      <w:r w:rsidRPr="00DD2792">
        <w:rPr>
          <w:rFonts w:ascii="Proxima Nova Lt" w:hAnsi="Proxima Nova Lt"/>
          <w:color w:val="000000"/>
          <w:sz w:val="21"/>
          <w:szCs w:val="21"/>
        </w:rPr>
        <w:t>learning que genere el Ministerio de Ambiente y</w:t>
      </w:r>
    </w:p>
    <w:p w14:paraId="220D1B53" w14:textId="77777777" w:rsidR="009E522E" w:rsidRPr="00DD2792" w:rsidRDefault="00310C75">
      <w:pPr>
        <w:pBdr>
          <w:top w:val="nil"/>
          <w:left w:val="nil"/>
          <w:bottom w:val="nil"/>
          <w:right w:val="nil"/>
          <w:between w:val="nil"/>
        </w:pBdr>
        <w:jc w:val="both"/>
        <w:rPr>
          <w:rFonts w:ascii="Proxima Nova Lt" w:hAnsi="Proxima Nova Lt"/>
          <w:color w:val="000000"/>
          <w:sz w:val="21"/>
          <w:szCs w:val="21"/>
        </w:rPr>
      </w:pPr>
      <w:r w:rsidRPr="00DD2792">
        <w:rPr>
          <w:rFonts w:ascii="Proxima Nova Lt" w:hAnsi="Proxima Nova Lt"/>
          <w:color w:val="000000"/>
          <w:sz w:val="21"/>
          <w:szCs w:val="21"/>
        </w:rPr>
        <w:t>Agua en todas sus dependencias, además deberá respetar los criterios planteados en el Modelo</w:t>
      </w:r>
    </w:p>
    <w:p w14:paraId="6BDE0595" w14:textId="77777777" w:rsidR="009E522E" w:rsidRPr="00DD2792" w:rsidRDefault="00310C75">
      <w:pPr>
        <w:pBdr>
          <w:top w:val="nil"/>
          <w:left w:val="nil"/>
          <w:bottom w:val="nil"/>
          <w:right w:val="nil"/>
          <w:between w:val="nil"/>
        </w:pBdr>
        <w:jc w:val="both"/>
        <w:rPr>
          <w:rFonts w:ascii="Proxima Nova Lt" w:hAnsi="Proxima Nova Lt"/>
          <w:color w:val="000000"/>
          <w:sz w:val="21"/>
          <w:szCs w:val="21"/>
        </w:rPr>
      </w:pPr>
      <w:r w:rsidRPr="00DD2792">
        <w:rPr>
          <w:rFonts w:ascii="Proxima Nova Lt" w:hAnsi="Proxima Nova Lt"/>
          <w:color w:val="000000"/>
          <w:sz w:val="21"/>
          <w:szCs w:val="21"/>
        </w:rPr>
        <w:t>Pedagógico. La estructura planteada es la siguiente:</w:t>
      </w:r>
    </w:p>
    <w:p w14:paraId="3F891B71" w14:textId="77777777" w:rsidR="009E522E" w:rsidRPr="00DD2792" w:rsidRDefault="00310C75">
      <w:p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noProof/>
        </w:rPr>
        <w:drawing>
          <wp:anchor distT="0" distB="0" distL="0" distR="0" simplePos="0" relativeHeight="251659264" behindDoc="0" locked="0" layoutInCell="1" hidden="0" allowOverlap="1" wp14:anchorId="16F0658F" wp14:editId="1F74E888">
            <wp:simplePos x="0" y="0"/>
            <wp:positionH relativeFrom="column">
              <wp:posOffset>506730</wp:posOffset>
            </wp:positionH>
            <wp:positionV relativeFrom="paragraph">
              <wp:posOffset>99695</wp:posOffset>
            </wp:positionV>
            <wp:extent cx="4897120" cy="2548890"/>
            <wp:effectExtent l="0" t="0" r="0" b="0"/>
            <wp:wrapSquare wrapText="bothSides" distT="0" distB="0" distL="0" distR="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l="9034" t="19853" r="49063" b="12160"/>
                    <a:stretch>
                      <a:fillRect/>
                    </a:stretch>
                  </pic:blipFill>
                  <pic:spPr>
                    <a:xfrm>
                      <a:off x="0" y="0"/>
                      <a:ext cx="4897120" cy="2548890"/>
                    </a:xfrm>
                    <a:prstGeom prst="rect">
                      <a:avLst/>
                    </a:prstGeom>
                    <a:ln/>
                  </pic:spPr>
                </pic:pic>
              </a:graphicData>
            </a:graphic>
          </wp:anchor>
        </w:drawing>
      </w:r>
    </w:p>
    <w:p w14:paraId="09EE90B3" w14:textId="77777777" w:rsidR="009E522E" w:rsidRPr="00DD2792" w:rsidRDefault="009E522E">
      <w:pPr>
        <w:pBdr>
          <w:top w:val="nil"/>
          <w:left w:val="nil"/>
          <w:bottom w:val="nil"/>
          <w:right w:val="nil"/>
          <w:between w:val="nil"/>
        </w:pBdr>
        <w:spacing w:after="200" w:line="276" w:lineRule="auto"/>
        <w:jc w:val="both"/>
        <w:rPr>
          <w:rFonts w:ascii="Proxima Nova Lt" w:hAnsi="Proxima Nova Lt"/>
          <w:color w:val="000000"/>
          <w:sz w:val="21"/>
          <w:szCs w:val="21"/>
        </w:rPr>
      </w:pPr>
    </w:p>
    <w:p w14:paraId="2031E3EB" w14:textId="77777777" w:rsidR="009E522E" w:rsidRPr="00DD2792" w:rsidRDefault="009E522E">
      <w:pPr>
        <w:pBdr>
          <w:top w:val="nil"/>
          <w:left w:val="nil"/>
          <w:bottom w:val="nil"/>
          <w:right w:val="nil"/>
          <w:between w:val="nil"/>
        </w:pBdr>
        <w:spacing w:after="200" w:line="276" w:lineRule="auto"/>
        <w:jc w:val="both"/>
        <w:rPr>
          <w:rFonts w:ascii="Proxima Nova Lt" w:hAnsi="Proxima Nova Lt"/>
          <w:color w:val="000000"/>
          <w:sz w:val="21"/>
          <w:szCs w:val="21"/>
        </w:rPr>
      </w:pPr>
    </w:p>
    <w:p w14:paraId="35016D63" w14:textId="77777777" w:rsidR="009E522E" w:rsidRPr="00DD2792" w:rsidRDefault="009E522E">
      <w:pPr>
        <w:pBdr>
          <w:top w:val="nil"/>
          <w:left w:val="nil"/>
          <w:bottom w:val="nil"/>
          <w:right w:val="nil"/>
          <w:between w:val="nil"/>
        </w:pBdr>
        <w:spacing w:after="200" w:line="276" w:lineRule="auto"/>
        <w:jc w:val="both"/>
        <w:rPr>
          <w:rFonts w:ascii="Proxima Nova Lt" w:hAnsi="Proxima Nova Lt"/>
          <w:color w:val="000000"/>
          <w:sz w:val="21"/>
          <w:szCs w:val="21"/>
        </w:rPr>
      </w:pPr>
    </w:p>
    <w:p w14:paraId="12CE3F97" w14:textId="77777777" w:rsidR="009E522E" w:rsidRPr="00DD2792" w:rsidRDefault="009E522E">
      <w:pPr>
        <w:pBdr>
          <w:top w:val="nil"/>
          <w:left w:val="nil"/>
          <w:bottom w:val="nil"/>
          <w:right w:val="nil"/>
          <w:between w:val="nil"/>
        </w:pBdr>
        <w:spacing w:after="200" w:line="276" w:lineRule="auto"/>
        <w:jc w:val="both"/>
        <w:rPr>
          <w:rFonts w:ascii="Proxima Nova Lt" w:hAnsi="Proxima Nova Lt"/>
          <w:color w:val="000000"/>
          <w:sz w:val="21"/>
          <w:szCs w:val="21"/>
        </w:rPr>
      </w:pPr>
    </w:p>
    <w:p w14:paraId="0D6A486B" w14:textId="77777777" w:rsidR="009E522E" w:rsidRPr="00DD2792" w:rsidRDefault="009E522E">
      <w:pPr>
        <w:pBdr>
          <w:top w:val="nil"/>
          <w:left w:val="nil"/>
          <w:bottom w:val="nil"/>
          <w:right w:val="nil"/>
          <w:between w:val="nil"/>
        </w:pBdr>
        <w:spacing w:after="200" w:line="276" w:lineRule="auto"/>
        <w:jc w:val="both"/>
        <w:rPr>
          <w:rFonts w:ascii="Proxima Nova Lt" w:hAnsi="Proxima Nova Lt"/>
          <w:color w:val="000000"/>
          <w:sz w:val="21"/>
          <w:szCs w:val="21"/>
        </w:rPr>
      </w:pPr>
    </w:p>
    <w:p w14:paraId="4168EC11" w14:textId="77777777" w:rsidR="009E522E" w:rsidRPr="00DD2792" w:rsidRDefault="009E522E">
      <w:pPr>
        <w:pBdr>
          <w:top w:val="nil"/>
          <w:left w:val="nil"/>
          <w:bottom w:val="nil"/>
          <w:right w:val="nil"/>
          <w:between w:val="nil"/>
        </w:pBdr>
        <w:spacing w:after="200" w:line="276" w:lineRule="auto"/>
        <w:jc w:val="both"/>
        <w:rPr>
          <w:rFonts w:ascii="Proxima Nova Lt" w:hAnsi="Proxima Nova Lt"/>
          <w:color w:val="000000"/>
          <w:sz w:val="21"/>
          <w:szCs w:val="21"/>
        </w:rPr>
      </w:pPr>
    </w:p>
    <w:p w14:paraId="71350EAE" w14:textId="77777777" w:rsidR="009E522E" w:rsidRPr="00DD2792" w:rsidRDefault="009E522E">
      <w:pPr>
        <w:pBdr>
          <w:top w:val="nil"/>
          <w:left w:val="nil"/>
          <w:bottom w:val="nil"/>
          <w:right w:val="nil"/>
          <w:between w:val="nil"/>
        </w:pBdr>
        <w:spacing w:after="200" w:line="276" w:lineRule="auto"/>
        <w:jc w:val="both"/>
        <w:rPr>
          <w:rFonts w:ascii="Proxima Nova Lt" w:hAnsi="Proxima Nova Lt"/>
          <w:color w:val="000000"/>
          <w:sz w:val="21"/>
          <w:szCs w:val="21"/>
        </w:rPr>
      </w:pPr>
    </w:p>
    <w:p w14:paraId="1B81267E" w14:textId="77777777" w:rsidR="009E522E" w:rsidRPr="00DD2792" w:rsidRDefault="009E522E">
      <w:pPr>
        <w:pBdr>
          <w:top w:val="nil"/>
          <w:left w:val="nil"/>
          <w:bottom w:val="nil"/>
          <w:right w:val="nil"/>
          <w:between w:val="nil"/>
        </w:pBdr>
        <w:spacing w:after="200" w:line="276" w:lineRule="auto"/>
        <w:jc w:val="both"/>
        <w:rPr>
          <w:rFonts w:ascii="Proxima Nova Lt" w:hAnsi="Proxima Nova Lt"/>
          <w:color w:val="000000"/>
          <w:sz w:val="21"/>
          <w:szCs w:val="21"/>
        </w:rPr>
      </w:pPr>
    </w:p>
    <w:p w14:paraId="44AE7E39" w14:textId="77777777" w:rsidR="009E522E" w:rsidRPr="00DD2792" w:rsidRDefault="009E522E">
      <w:pPr>
        <w:pBdr>
          <w:top w:val="nil"/>
          <w:left w:val="nil"/>
          <w:bottom w:val="nil"/>
          <w:right w:val="nil"/>
          <w:between w:val="nil"/>
        </w:pBdr>
        <w:spacing w:after="200" w:line="276" w:lineRule="auto"/>
        <w:jc w:val="both"/>
        <w:rPr>
          <w:rFonts w:ascii="Proxima Nova Lt" w:hAnsi="Proxima Nova Lt"/>
          <w:color w:val="000000"/>
          <w:sz w:val="21"/>
          <w:szCs w:val="21"/>
        </w:rPr>
      </w:pPr>
    </w:p>
    <w:p w14:paraId="752D315D" w14:textId="77777777" w:rsidR="009E522E" w:rsidRPr="00DD2792" w:rsidRDefault="009E522E">
      <w:pPr>
        <w:pBdr>
          <w:top w:val="nil"/>
          <w:left w:val="nil"/>
          <w:bottom w:val="nil"/>
          <w:right w:val="nil"/>
          <w:between w:val="nil"/>
        </w:pBdr>
        <w:spacing w:after="200" w:line="276" w:lineRule="auto"/>
        <w:jc w:val="both"/>
        <w:rPr>
          <w:rFonts w:ascii="Proxima Nova Lt" w:hAnsi="Proxima Nova Lt"/>
          <w:i/>
          <w:color w:val="000000"/>
          <w:sz w:val="21"/>
          <w:szCs w:val="21"/>
        </w:rPr>
      </w:pPr>
    </w:p>
    <w:p w14:paraId="61CBA2C3" w14:textId="77777777" w:rsidR="009E522E" w:rsidRPr="00DD2792" w:rsidRDefault="00310C75">
      <w:pPr>
        <w:pBdr>
          <w:top w:val="nil"/>
          <w:left w:val="nil"/>
          <w:bottom w:val="nil"/>
          <w:right w:val="nil"/>
          <w:between w:val="nil"/>
        </w:pBdr>
        <w:jc w:val="both"/>
        <w:rPr>
          <w:rFonts w:ascii="Proxima Nova Lt" w:hAnsi="Proxima Nova Lt"/>
          <w:color w:val="000000"/>
          <w:sz w:val="22"/>
          <w:szCs w:val="22"/>
        </w:rPr>
      </w:pPr>
      <w:proofErr w:type="gramStart"/>
      <w:r w:rsidRPr="00DD2792">
        <w:rPr>
          <w:rFonts w:ascii="Proxima Nova Lt" w:hAnsi="Proxima Nova Lt"/>
          <w:b/>
          <w:color w:val="000000"/>
          <w:sz w:val="21"/>
          <w:szCs w:val="21"/>
        </w:rPr>
        <w:t>Bienvenida.</w:t>
      </w:r>
      <w:r w:rsidRPr="00DD2792">
        <w:rPr>
          <w:rFonts w:ascii="Cambria Math" w:hAnsi="Cambria Math" w:cs="Cambria Math"/>
          <w:b/>
          <w:color w:val="000000"/>
          <w:sz w:val="21"/>
          <w:szCs w:val="21"/>
        </w:rPr>
        <w:t>‐</w:t>
      </w:r>
      <w:proofErr w:type="gramEnd"/>
      <w:r w:rsidRPr="00DD2792">
        <w:rPr>
          <w:rFonts w:ascii="Proxima Nova Lt" w:hAnsi="Proxima Nova Lt"/>
          <w:b/>
          <w:color w:val="000000"/>
          <w:sz w:val="21"/>
          <w:szCs w:val="21"/>
        </w:rPr>
        <w:t xml:space="preserve"> </w:t>
      </w:r>
      <w:r w:rsidRPr="00DD2792">
        <w:rPr>
          <w:rFonts w:ascii="Proxima Nova Lt" w:hAnsi="Proxima Nova Lt"/>
          <w:color w:val="000000"/>
          <w:sz w:val="21"/>
          <w:szCs w:val="21"/>
        </w:rPr>
        <w:t>Una breve saludo con un mensaje concreto que se desee dar a los participantes.</w:t>
      </w:r>
    </w:p>
    <w:p w14:paraId="5C2FF4EB" w14:textId="77777777" w:rsidR="009E522E" w:rsidRPr="00DD2792" w:rsidRDefault="00310C75">
      <w:p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b/>
          <w:color w:val="000000"/>
          <w:sz w:val="21"/>
          <w:szCs w:val="21"/>
        </w:rPr>
        <w:t xml:space="preserve">Descripción del </w:t>
      </w:r>
      <w:proofErr w:type="gramStart"/>
      <w:r w:rsidRPr="00DD2792">
        <w:rPr>
          <w:rFonts w:ascii="Proxima Nova Lt" w:hAnsi="Proxima Nova Lt"/>
          <w:b/>
          <w:color w:val="000000"/>
          <w:sz w:val="21"/>
          <w:szCs w:val="21"/>
        </w:rPr>
        <w:t>curso.</w:t>
      </w:r>
      <w:r w:rsidRPr="00DD2792">
        <w:rPr>
          <w:rFonts w:ascii="Cambria Math" w:hAnsi="Cambria Math" w:cs="Cambria Math"/>
          <w:b/>
          <w:color w:val="000000"/>
          <w:sz w:val="21"/>
          <w:szCs w:val="21"/>
        </w:rPr>
        <w:t>‐</w:t>
      </w:r>
      <w:proofErr w:type="gramEnd"/>
      <w:r w:rsidRPr="00DD2792">
        <w:rPr>
          <w:rFonts w:ascii="Proxima Nova Lt" w:hAnsi="Proxima Nova Lt"/>
          <w:b/>
          <w:color w:val="000000"/>
          <w:sz w:val="21"/>
          <w:szCs w:val="21"/>
        </w:rPr>
        <w:t xml:space="preserve"> </w:t>
      </w:r>
      <w:r w:rsidRPr="00DD2792">
        <w:rPr>
          <w:rFonts w:ascii="Proxima Nova Lt" w:hAnsi="Proxima Nova Lt"/>
          <w:color w:val="000000"/>
          <w:sz w:val="21"/>
          <w:szCs w:val="21"/>
        </w:rPr>
        <w:t>Una descripción clara sobre la temática que abordará el curso, las unidades, objetivos, el público objetivo al que está dirigido y lo que se espera al terminar el curso.</w:t>
      </w:r>
    </w:p>
    <w:p w14:paraId="36D3D2A8" w14:textId="77777777" w:rsidR="009E522E" w:rsidRPr="00DD2792" w:rsidRDefault="00310C75">
      <w:p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b/>
          <w:color w:val="000000"/>
          <w:sz w:val="21"/>
          <w:szCs w:val="21"/>
        </w:rPr>
        <w:t xml:space="preserve">Módulos y Unidades del </w:t>
      </w:r>
      <w:proofErr w:type="gramStart"/>
      <w:r w:rsidRPr="00DD2792">
        <w:rPr>
          <w:rFonts w:ascii="Proxima Nova Lt" w:hAnsi="Proxima Nova Lt"/>
          <w:b/>
          <w:color w:val="000000"/>
          <w:sz w:val="21"/>
          <w:szCs w:val="21"/>
        </w:rPr>
        <w:t>curso.</w:t>
      </w:r>
      <w:r w:rsidRPr="00DD2792">
        <w:rPr>
          <w:rFonts w:ascii="Cambria Math" w:hAnsi="Cambria Math" w:cs="Cambria Math"/>
          <w:b/>
          <w:color w:val="000000"/>
          <w:sz w:val="21"/>
          <w:szCs w:val="21"/>
        </w:rPr>
        <w:t>‐</w:t>
      </w:r>
      <w:proofErr w:type="gramEnd"/>
      <w:r w:rsidRPr="00DD2792">
        <w:rPr>
          <w:rFonts w:ascii="Proxima Nova Lt" w:hAnsi="Proxima Nova Lt"/>
          <w:b/>
          <w:color w:val="000000"/>
          <w:sz w:val="21"/>
          <w:szCs w:val="21"/>
        </w:rPr>
        <w:t xml:space="preserve"> </w:t>
      </w:r>
      <w:r w:rsidRPr="00DD2792">
        <w:rPr>
          <w:rFonts w:ascii="Proxima Nova Lt" w:hAnsi="Proxima Nova Lt"/>
          <w:color w:val="000000"/>
          <w:sz w:val="21"/>
          <w:szCs w:val="21"/>
        </w:rPr>
        <w:t>Incluir un listado de los temas y unidades que abordará el curso. Se recomienda que el curso no incluya demasiados temas, unidades o módulos. Un curso demasiado extenso puede resultar pesado</w:t>
      </w:r>
    </w:p>
    <w:p w14:paraId="77455776" w14:textId="77777777" w:rsidR="009E522E" w:rsidRPr="00DD2792" w:rsidRDefault="00310C75">
      <w:p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b/>
          <w:color w:val="000000"/>
          <w:sz w:val="21"/>
          <w:szCs w:val="21"/>
        </w:rPr>
        <w:t xml:space="preserve">Objetivos de </w:t>
      </w:r>
      <w:proofErr w:type="gramStart"/>
      <w:r w:rsidRPr="00DD2792">
        <w:rPr>
          <w:rFonts w:ascii="Proxima Nova Lt" w:hAnsi="Proxima Nova Lt"/>
          <w:b/>
          <w:color w:val="000000"/>
          <w:sz w:val="21"/>
          <w:szCs w:val="21"/>
        </w:rPr>
        <w:t>aprendizaje.</w:t>
      </w:r>
      <w:r w:rsidRPr="00DD2792">
        <w:rPr>
          <w:rFonts w:ascii="Cambria Math" w:hAnsi="Cambria Math" w:cs="Cambria Math"/>
          <w:b/>
          <w:color w:val="000000"/>
          <w:sz w:val="21"/>
          <w:szCs w:val="21"/>
        </w:rPr>
        <w:t>‐</w:t>
      </w:r>
      <w:proofErr w:type="gramEnd"/>
      <w:r w:rsidRPr="00DD2792">
        <w:rPr>
          <w:rFonts w:ascii="Proxima Nova Lt" w:hAnsi="Proxima Nova Lt"/>
          <w:b/>
          <w:color w:val="000000"/>
          <w:sz w:val="21"/>
          <w:szCs w:val="21"/>
        </w:rPr>
        <w:t xml:space="preserve"> </w:t>
      </w:r>
      <w:r w:rsidRPr="00DD2792">
        <w:rPr>
          <w:rFonts w:ascii="Proxima Nova Lt" w:hAnsi="Proxima Nova Lt"/>
          <w:color w:val="000000"/>
          <w:sz w:val="21"/>
          <w:szCs w:val="21"/>
        </w:rPr>
        <w:t>Incluir los objetivos necesarios, enfocados a aquello que el curso pretende alcanzar, es decir, las competencias, habilidades, destrezas.</w:t>
      </w:r>
    </w:p>
    <w:p w14:paraId="3A39414E" w14:textId="77777777" w:rsidR="009E522E" w:rsidRPr="00DD2792" w:rsidRDefault="00310C75">
      <w:p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b/>
          <w:color w:val="000000"/>
          <w:sz w:val="21"/>
          <w:szCs w:val="21"/>
        </w:rPr>
        <w:t xml:space="preserve">Descripción de cada </w:t>
      </w:r>
      <w:proofErr w:type="gramStart"/>
      <w:r w:rsidRPr="00DD2792">
        <w:rPr>
          <w:rFonts w:ascii="Proxima Nova Lt" w:hAnsi="Proxima Nova Lt"/>
          <w:b/>
          <w:color w:val="000000"/>
          <w:sz w:val="21"/>
          <w:szCs w:val="21"/>
        </w:rPr>
        <w:t>Módulo.</w:t>
      </w:r>
      <w:r w:rsidRPr="00DD2792">
        <w:rPr>
          <w:rFonts w:ascii="Cambria Math" w:hAnsi="Cambria Math" w:cs="Cambria Math"/>
          <w:b/>
          <w:color w:val="000000"/>
          <w:sz w:val="21"/>
          <w:szCs w:val="21"/>
        </w:rPr>
        <w:t>‐</w:t>
      </w:r>
      <w:proofErr w:type="gramEnd"/>
      <w:r w:rsidRPr="00DD2792">
        <w:rPr>
          <w:rFonts w:ascii="Proxima Nova Lt" w:hAnsi="Proxima Nova Lt"/>
          <w:b/>
          <w:color w:val="000000"/>
          <w:sz w:val="21"/>
          <w:szCs w:val="21"/>
        </w:rPr>
        <w:t xml:space="preserve"> </w:t>
      </w:r>
      <w:r w:rsidRPr="00DD2792">
        <w:rPr>
          <w:rFonts w:ascii="Proxima Nova Lt" w:hAnsi="Proxima Nova Lt"/>
          <w:color w:val="000000"/>
          <w:sz w:val="21"/>
          <w:szCs w:val="21"/>
        </w:rPr>
        <w:t>Incluir un resumen de los contenidos que tendrá cada módulo puede ser una buena práctica, si el contenido es bastante extenso o técnico. Esto permitirá que el participante conozca un poco sobre los contenidos que podrá revisar ampliamente antes de ingresar a ellos.</w:t>
      </w:r>
    </w:p>
    <w:p w14:paraId="418B157E" w14:textId="77777777" w:rsidR="009E522E" w:rsidRPr="00DD2792" w:rsidRDefault="00310C75">
      <w:pPr>
        <w:pBdr>
          <w:top w:val="nil"/>
          <w:left w:val="nil"/>
          <w:bottom w:val="nil"/>
          <w:right w:val="nil"/>
          <w:between w:val="nil"/>
        </w:pBdr>
        <w:jc w:val="both"/>
        <w:rPr>
          <w:rFonts w:ascii="Proxima Nova Lt" w:hAnsi="Proxima Nova Lt"/>
          <w:color w:val="000000"/>
          <w:sz w:val="22"/>
          <w:szCs w:val="22"/>
        </w:rPr>
      </w:pPr>
      <w:proofErr w:type="gramStart"/>
      <w:r w:rsidRPr="00DD2792">
        <w:rPr>
          <w:rFonts w:ascii="Proxima Nova Lt" w:hAnsi="Proxima Nova Lt"/>
          <w:b/>
          <w:color w:val="000000"/>
          <w:sz w:val="21"/>
          <w:szCs w:val="21"/>
        </w:rPr>
        <w:lastRenderedPageBreak/>
        <w:t>Módulos.</w:t>
      </w:r>
      <w:r w:rsidRPr="00DD2792">
        <w:rPr>
          <w:rFonts w:ascii="Cambria Math" w:hAnsi="Cambria Math" w:cs="Cambria Math"/>
          <w:b/>
          <w:color w:val="000000"/>
          <w:sz w:val="21"/>
          <w:szCs w:val="21"/>
        </w:rPr>
        <w:t>‐</w:t>
      </w:r>
      <w:proofErr w:type="gramEnd"/>
      <w:r w:rsidRPr="00DD2792">
        <w:rPr>
          <w:rFonts w:ascii="Proxima Nova Lt" w:hAnsi="Proxima Nova Lt"/>
          <w:b/>
          <w:color w:val="000000"/>
          <w:sz w:val="21"/>
          <w:szCs w:val="21"/>
        </w:rPr>
        <w:t xml:space="preserve"> </w:t>
      </w:r>
      <w:r w:rsidRPr="00DD2792">
        <w:rPr>
          <w:rFonts w:ascii="Proxima Nova Lt" w:hAnsi="Proxima Nova Lt"/>
          <w:color w:val="000000"/>
          <w:sz w:val="21"/>
          <w:szCs w:val="21"/>
        </w:rPr>
        <w:t>Se deben organizar los contenidos por Módulos, es decir, agrupaciones de contenido según la información técnica que abordan. Los módulos se deberán realizar siguiendo los lineamientos del Modelo Pedagógico.</w:t>
      </w:r>
    </w:p>
    <w:p w14:paraId="0FC4598B" w14:textId="77777777" w:rsidR="009E522E" w:rsidRPr="00DD2792" w:rsidRDefault="00310C75">
      <w:pPr>
        <w:pBdr>
          <w:top w:val="nil"/>
          <w:left w:val="nil"/>
          <w:bottom w:val="nil"/>
          <w:right w:val="nil"/>
          <w:between w:val="nil"/>
        </w:pBdr>
        <w:jc w:val="both"/>
        <w:rPr>
          <w:rFonts w:ascii="Proxima Nova Lt" w:hAnsi="Proxima Nova Lt"/>
          <w:color w:val="000000"/>
          <w:sz w:val="22"/>
          <w:szCs w:val="22"/>
        </w:rPr>
      </w:pPr>
      <w:r w:rsidRPr="00DD2792">
        <w:rPr>
          <w:rFonts w:ascii="Proxima Nova Lt" w:hAnsi="Proxima Nova Lt"/>
          <w:b/>
          <w:color w:val="000000"/>
          <w:sz w:val="21"/>
          <w:szCs w:val="21"/>
        </w:rPr>
        <w:t xml:space="preserve">Material del </w:t>
      </w:r>
      <w:proofErr w:type="gramStart"/>
      <w:r w:rsidRPr="00DD2792">
        <w:rPr>
          <w:rFonts w:ascii="Proxima Nova Lt" w:hAnsi="Proxima Nova Lt"/>
          <w:b/>
          <w:color w:val="000000"/>
          <w:sz w:val="21"/>
          <w:szCs w:val="21"/>
        </w:rPr>
        <w:t>curso.</w:t>
      </w:r>
      <w:r w:rsidRPr="00DD2792">
        <w:rPr>
          <w:rFonts w:ascii="Cambria Math" w:hAnsi="Cambria Math" w:cs="Cambria Math"/>
          <w:b/>
          <w:color w:val="000000"/>
          <w:sz w:val="21"/>
          <w:szCs w:val="21"/>
        </w:rPr>
        <w:t>‐</w:t>
      </w:r>
      <w:proofErr w:type="gramEnd"/>
      <w:r w:rsidRPr="00DD2792">
        <w:rPr>
          <w:rFonts w:ascii="Proxima Nova Lt" w:hAnsi="Proxima Nova Lt"/>
          <w:b/>
          <w:color w:val="000000"/>
          <w:sz w:val="21"/>
          <w:szCs w:val="21"/>
        </w:rPr>
        <w:t xml:space="preserve"> </w:t>
      </w:r>
      <w:r w:rsidRPr="00DD2792">
        <w:rPr>
          <w:rFonts w:ascii="Proxima Nova Lt" w:hAnsi="Proxima Nova Lt"/>
          <w:color w:val="000000"/>
          <w:sz w:val="21"/>
          <w:szCs w:val="21"/>
        </w:rPr>
        <w:t>Se refiere a todo el material y recursos de texto, aplicaciones, links, presentaciones, videos, audios, etc., mediante los cuales se compartirá con el estudiante todo el contenido del curso. Todo el material deberá seguir las recomendaciones del Modelo Pedagógico, no obstante, existirán materiales que por su carácter técnico puedan tener flexibilidad en la aplicación del Modelo Pedagógico.</w:t>
      </w:r>
    </w:p>
    <w:p w14:paraId="7AABEA02" w14:textId="77777777" w:rsidR="009E522E" w:rsidRPr="00DD2792" w:rsidRDefault="00310C75">
      <w:pPr>
        <w:pBdr>
          <w:top w:val="nil"/>
          <w:left w:val="nil"/>
          <w:bottom w:val="nil"/>
          <w:right w:val="nil"/>
          <w:between w:val="nil"/>
        </w:pBdr>
        <w:jc w:val="both"/>
        <w:rPr>
          <w:rFonts w:ascii="Proxima Nova Lt" w:hAnsi="Proxima Nova Lt"/>
          <w:color w:val="000000"/>
          <w:sz w:val="22"/>
          <w:szCs w:val="22"/>
        </w:rPr>
      </w:pPr>
      <w:proofErr w:type="gramStart"/>
      <w:r w:rsidRPr="00DD2792">
        <w:rPr>
          <w:rFonts w:ascii="Proxima Nova Lt" w:hAnsi="Proxima Nova Lt"/>
          <w:b/>
          <w:color w:val="000000"/>
          <w:sz w:val="21"/>
          <w:szCs w:val="21"/>
        </w:rPr>
        <w:t>Evaluación.</w:t>
      </w:r>
      <w:r w:rsidRPr="00DD2792">
        <w:rPr>
          <w:rFonts w:ascii="Cambria Math" w:hAnsi="Cambria Math" w:cs="Cambria Math"/>
          <w:b/>
          <w:color w:val="000000"/>
          <w:sz w:val="21"/>
          <w:szCs w:val="21"/>
        </w:rPr>
        <w:t>‐</w:t>
      </w:r>
      <w:proofErr w:type="gramEnd"/>
      <w:r w:rsidRPr="00DD2792">
        <w:rPr>
          <w:rFonts w:ascii="Proxima Nova Lt" w:hAnsi="Proxima Nova Lt"/>
          <w:b/>
          <w:color w:val="000000"/>
          <w:sz w:val="21"/>
          <w:szCs w:val="21"/>
        </w:rPr>
        <w:t xml:space="preserve"> </w:t>
      </w:r>
      <w:r w:rsidRPr="00DD2792">
        <w:rPr>
          <w:rFonts w:ascii="Proxima Nova Lt" w:hAnsi="Proxima Nova Lt"/>
          <w:color w:val="000000"/>
          <w:sz w:val="21"/>
          <w:szCs w:val="21"/>
        </w:rPr>
        <w:t>La evaluación será opcional ya que no todos los cursos requerirán de aprobación. Sin embargo, se recomienda que todos los cursos consideren un recurso de evaluación, ya sea para obtener un certificado de evaluación, condicionamiento para continuar con el proceso de aprendizaje, garantizar la obtención de los conocimientos o simplemente medir indicadores de satisfacción a través de encuestas.</w:t>
      </w:r>
    </w:p>
    <w:p w14:paraId="303D37A1" w14:textId="77777777" w:rsidR="009E522E" w:rsidRPr="00DD2792" w:rsidRDefault="00310C75">
      <w:pPr>
        <w:pBdr>
          <w:top w:val="nil"/>
          <w:left w:val="nil"/>
          <w:bottom w:val="nil"/>
          <w:right w:val="nil"/>
          <w:between w:val="nil"/>
        </w:pBdr>
        <w:jc w:val="both"/>
        <w:rPr>
          <w:rFonts w:ascii="Proxima Nova Lt" w:hAnsi="Proxima Nova Lt"/>
          <w:color w:val="000000"/>
          <w:sz w:val="22"/>
          <w:szCs w:val="22"/>
        </w:rPr>
      </w:pPr>
      <w:proofErr w:type="gramStart"/>
      <w:r w:rsidRPr="00DD2792">
        <w:rPr>
          <w:rFonts w:ascii="Proxima Nova Lt" w:hAnsi="Proxima Nova Lt"/>
          <w:b/>
          <w:color w:val="000000"/>
          <w:sz w:val="21"/>
          <w:szCs w:val="21"/>
        </w:rPr>
        <w:t>Finalización.</w:t>
      </w:r>
      <w:r w:rsidRPr="00DD2792">
        <w:rPr>
          <w:rFonts w:ascii="Cambria Math" w:hAnsi="Cambria Math" w:cs="Cambria Math"/>
          <w:b/>
          <w:color w:val="000000"/>
          <w:sz w:val="21"/>
          <w:szCs w:val="21"/>
        </w:rPr>
        <w:t>‐</w:t>
      </w:r>
      <w:proofErr w:type="gramEnd"/>
      <w:r w:rsidRPr="00DD2792">
        <w:rPr>
          <w:rFonts w:ascii="Proxima Nova Lt" w:hAnsi="Proxima Nova Lt"/>
          <w:b/>
          <w:color w:val="000000"/>
          <w:sz w:val="21"/>
          <w:szCs w:val="21"/>
        </w:rPr>
        <w:t xml:space="preserve"> </w:t>
      </w:r>
      <w:r w:rsidRPr="00DD2792">
        <w:rPr>
          <w:rFonts w:ascii="Proxima Nova Lt" w:hAnsi="Proxima Nova Lt"/>
          <w:color w:val="000000"/>
          <w:sz w:val="21"/>
          <w:szCs w:val="21"/>
        </w:rPr>
        <w:t>Finalmente, un mensaje de despedida que invite o recomiende otros temas o cursos relacionados al que se ha realizado. En los casos en los que el curso sea evaluado y su objetivo sea la obtención de un certificado o diploma, se deberá incluir el correspondiente certificado expedido por la Subsecretaría o Coordinación en el caso que corresponda.</w:t>
      </w:r>
    </w:p>
    <w:p w14:paraId="378BDA5B" w14:textId="77777777" w:rsidR="009E522E" w:rsidRPr="00DD2792" w:rsidRDefault="009E522E">
      <w:pPr>
        <w:pBdr>
          <w:top w:val="nil"/>
          <w:left w:val="nil"/>
          <w:bottom w:val="nil"/>
          <w:right w:val="nil"/>
          <w:between w:val="nil"/>
        </w:pBdr>
        <w:jc w:val="both"/>
        <w:rPr>
          <w:rFonts w:ascii="Proxima Nova Lt" w:hAnsi="Proxima Nova Lt"/>
          <w:color w:val="000000"/>
          <w:sz w:val="21"/>
          <w:szCs w:val="21"/>
        </w:rPr>
      </w:pPr>
    </w:p>
    <w:p w14:paraId="0B4497C0" w14:textId="77777777" w:rsidR="009E522E" w:rsidRPr="00DD2792" w:rsidRDefault="00310C75">
      <w:pPr>
        <w:pBdr>
          <w:top w:val="nil"/>
          <w:left w:val="nil"/>
          <w:bottom w:val="nil"/>
          <w:right w:val="nil"/>
          <w:between w:val="nil"/>
        </w:pBdr>
        <w:jc w:val="both"/>
        <w:rPr>
          <w:rFonts w:ascii="Proxima Nova Lt" w:hAnsi="Proxima Nova Lt"/>
          <w:b/>
          <w:color w:val="000000"/>
          <w:sz w:val="21"/>
          <w:szCs w:val="21"/>
        </w:rPr>
      </w:pPr>
      <w:r w:rsidRPr="00DD2792">
        <w:rPr>
          <w:rFonts w:ascii="Proxima Nova Lt" w:hAnsi="Proxima Nova Lt"/>
          <w:b/>
          <w:color w:val="000000"/>
          <w:sz w:val="21"/>
          <w:szCs w:val="21"/>
        </w:rPr>
        <w:t>ESTRUCTURA UNIFICADA</w:t>
      </w:r>
    </w:p>
    <w:p w14:paraId="617E4730" w14:textId="77777777" w:rsidR="009E522E" w:rsidRPr="00DD2792" w:rsidRDefault="00310C75">
      <w:pPr>
        <w:pBdr>
          <w:top w:val="nil"/>
          <w:left w:val="nil"/>
          <w:bottom w:val="nil"/>
          <w:right w:val="nil"/>
          <w:between w:val="nil"/>
        </w:pBdr>
        <w:jc w:val="both"/>
        <w:rPr>
          <w:rFonts w:ascii="Proxima Nova Lt" w:hAnsi="Proxima Nova Lt"/>
          <w:color w:val="000000"/>
          <w:sz w:val="21"/>
          <w:szCs w:val="21"/>
        </w:rPr>
      </w:pPr>
      <w:r w:rsidRPr="00DD2792">
        <w:rPr>
          <w:rFonts w:ascii="Proxima Nova Lt" w:hAnsi="Proxima Nova Lt"/>
          <w:color w:val="000000"/>
          <w:sz w:val="21"/>
          <w:szCs w:val="21"/>
        </w:rPr>
        <w:t>Una estructura según el público objetivo al que está dirigido el curso. Identificar el público objetivo de un curso permitirá seleccionar correctamente las herramientas y los recursos enfocados a este grupo específico. En consecuencia, al momento un curso pertenece simultánea y consecutivamente a dos estructuras: Orgánica y Público objetivo.</w:t>
      </w:r>
    </w:p>
    <w:p w14:paraId="13AA51B8" w14:textId="2C9EA96A" w:rsidR="00C93EE2" w:rsidRPr="00DD2792" w:rsidRDefault="00310C75">
      <w:pPr>
        <w:pBdr>
          <w:top w:val="nil"/>
          <w:left w:val="nil"/>
          <w:bottom w:val="nil"/>
          <w:right w:val="nil"/>
          <w:between w:val="nil"/>
        </w:pBdr>
        <w:jc w:val="both"/>
        <w:rPr>
          <w:rFonts w:ascii="Proxima Nova Lt" w:hAnsi="Proxima Nova Lt"/>
          <w:color w:val="000000"/>
          <w:sz w:val="21"/>
          <w:szCs w:val="21"/>
        </w:rPr>
        <w:sectPr w:rsidR="00C93EE2" w:rsidRPr="00DD2792">
          <w:headerReference w:type="default" r:id="rId19"/>
          <w:footerReference w:type="default" r:id="rId20"/>
          <w:pgSz w:w="12240" w:h="15840"/>
          <w:pgMar w:top="1440" w:right="1440" w:bottom="1440" w:left="1440" w:header="720" w:footer="720" w:gutter="0"/>
          <w:cols w:space="720"/>
        </w:sectPr>
      </w:pPr>
      <w:r w:rsidRPr="00DD2792">
        <w:rPr>
          <w:rFonts w:ascii="Proxima Nova Lt" w:hAnsi="Proxima Nova Lt"/>
          <w:color w:val="000000"/>
          <w:sz w:val="21"/>
          <w:szCs w:val="21"/>
        </w:rPr>
        <w:t>También los cursos deberán tener una estructura interna, para estandarizar la creación de cursos e</w:t>
      </w:r>
      <w:r w:rsidRPr="00DD2792">
        <w:rPr>
          <w:rFonts w:ascii="Cambria Math" w:hAnsi="Cambria Math" w:cs="Cambria Math"/>
          <w:color w:val="000000"/>
          <w:sz w:val="21"/>
          <w:szCs w:val="21"/>
        </w:rPr>
        <w:t>‐</w:t>
      </w:r>
      <w:r w:rsidRPr="00DD2792">
        <w:rPr>
          <w:rFonts w:ascii="Proxima Nova Lt" w:hAnsi="Proxima Nova Lt"/>
          <w:color w:val="000000"/>
          <w:sz w:val="21"/>
          <w:szCs w:val="21"/>
        </w:rPr>
        <w:t xml:space="preserve">learning en el </w:t>
      </w:r>
      <w:r w:rsidR="00526CA9" w:rsidRPr="00DD2792">
        <w:rPr>
          <w:rFonts w:ascii="Proxima Nova Lt" w:hAnsi="Proxima Nova Lt"/>
          <w:color w:val="000000"/>
          <w:sz w:val="21"/>
          <w:szCs w:val="21"/>
        </w:rPr>
        <w:t>MAATE</w:t>
      </w:r>
      <w:r w:rsidRPr="00DD2792">
        <w:rPr>
          <w:rFonts w:ascii="Proxima Nova Lt" w:hAnsi="Proxima Nova Lt"/>
          <w:color w:val="000000"/>
          <w:sz w:val="21"/>
          <w:szCs w:val="21"/>
        </w:rPr>
        <w:t>. Quiere decir que todos los cursos tendrán una estructura interna y pertenecerán a las estructuras anteriormente mencionadas</w:t>
      </w:r>
    </w:p>
    <w:p w14:paraId="162959D1" w14:textId="77777777" w:rsidR="00C93EE2" w:rsidRPr="00DD2792" w:rsidRDefault="00C93EE2" w:rsidP="00C93EE2">
      <w:pPr>
        <w:pBdr>
          <w:top w:val="nil"/>
          <w:left w:val="nil"/>
          <w:bottom w:val="nil"/>
          <w:right w:val="nil"/>
          <w:between w:val="nil"/>
        </w:pBdr>
        <w:rPr>
          <w:rFonts w:ascii="Proxima Nova Lt" w:hAnsi="Proxima Nova Lt"/>
          <w:color w:val="000000"/>
          <w:sz w:val="22"/>
          <w:szCs w:val="22"/>
        </w:rPr>
      </w:pPr>
      <w:r w:rsidRPr="00DD2792">
        <w:rPr>
          <w:rFonts w:ascii="Proxima Nova Lt" w:hAnsi="Proxima Nova Lt"/>
          <w:noProof/>
          <w:color w:val="000000"/>
          <w:sz w:val="21"/>
          <w:szCs w:val="21"/>
        </w:rPr>
        <w:lastRenderedPageBreak/>
        <mc:AlternateContent>
          <mc:Choice Requires="wpg">
            <w:drawing>
              <wp:inline distT="0" distB="0" distL="0" distR="0" wp14:anchorId="3A248CCD" wp14:editId="273A67A6">
                <wp:extent cx="9013190" cy="3620135"/>
                <wp:effectExtent l="0" t="0" r="0" b="0"/>
                <wp:docPr id="1" name="Group 1"/>
                <wp:cNvGraphicFramePr/>
                <a:graphic xmlns:a="http://schemas.openxmlformats.org/drawingml/2006/main">
                  <a:graphicData uri="http://schemas.microsoft.com/office/word/2010/wordprocessingGroup">
                    <wpg:wgp>
                      <wpg:cNvGrpSpPr/>
                      <wpg:grpSpPr>
                        <a:xfrm>
                          <a:off x="0" y="0"/>
                          <a:ext cx="9013190" cy="3620135"/>
                          <a:chOff x="839700" y="1970280"/>
                          <a:chExt cx="9012600" cy="3619440"/>
                        </a:xfrm>
                      </wpg:grpSpPr>
                      <wpg:grpSp>
                        <wpg:cNvPr id="5" name="Group 5"/>
                        <wpg:cNvGrpSpPr/>
                        <wpg:grpSpPr>
                          <a:xfrm>
                            <a:off x="839700" y="1970280"/>
                            <a:ext cx="9012600" cy="3619440"/>
                            <a:chOff x="0" y="0"/>
                            <a:chExt cx="9012600" cy="3619440"/>
                          </a:xfrm>
                        </wpg:grpSpPr>
                        <wps:wsp>
                          <wps:cNvPr id="6" name="Rectangle 6"/>
                          <wps:cNvSpPr/>
                          <wps:spPr>
                            <a:xfrm>
                              <a:off x="0" y="0"/>
                              <a:ext cx="9012600" cy="3619425"/>
                            </a:xfrm>
                            <a:prstGeom prst="rect">
                              <a:avLst/>
                            </a:prstGeom>
                            <a:noFill/>
                            <a:ln>
                              <a:noFill/>
                            </a:ln>
                          </wps:spPr>
                          <wps:txbx>
                            <w:txbxContent>
                              <w:p w14:paraId="1C076972" w14:textId="77777777" w:rsidR="00C93EE2" w:rsidRDefault="00C93EE2" w:rsidP="00C93EE2">
                                <w:pPr>
                                  <w:textDirection w:val="btLr"/>
                                </w:pPr>
                              </w:p>
                            </w:txbxContent>
                          </wps:txbx>
                          <wps:bodyPr spcFirstLastPara="1" wrap="square" lIns="91425" tIns="91425" rIns="91425" bIns="91425" anchor="ctr" anchorCtr="0">
                            <a:noAutofit/>
                          </wps:bodyPr>
                        </wps:wsp>
                        <wps:wsp>
                          <wps:cNvPr id="7" name="Freeform: Shape 7"/>
                          <wps:cNvSpPr/>
                          <wps:spPr>
                            <a:xfrm>
                              <a:off x="3286080" y="1496160"/>
                              <a:ext cx="1764000" cy="91440"/>
                            </a:xfrm>
                            <a:custGeom>
                              <a:avLst/>
                              <a:gdLst/>
                              <a:ahLst/>
                              <a:cxnLst/>
                              <a:rect l="l" t="t" r="r" b="b"/>
                              <a:pathLst>
                                <a:path w="1763851" h="106122" extrusionOk="0">
                                  <a:moveTo>
                                    <a:pt x="0" y="106125"/>
                                  </a:moveTo>
                                  <a:lnTo>
                                    <a:pt x="1763851" y="106125"/>
                                  </a:lnTo>
                                  <a:lnTo>
                                    <a:pt x="1763851" y="45720"/>
                                  </a:lnTo>
                                </a:path>
                              </a:pathLst>
                            </a:custGeom>
                            <a:noFill/>
                            <a:ln w="12600" cap="flat" cmpd="sng">
                              <a:solidFill>
                                <a:srgbClr val="ED7D31"/>
                              </a:solidFill>
                              <a:prstDash val="solid"/>
                              <a:miter lim="8000"/>
                              <a:headEnd type="none" w="sm" len="sm"/>
                              <a:tailEnd type="none" w="sm" len="sm"/>
                            </a:ln>
                          </wps:spPr>
                          <wps:bodyPr spcFirstLastPara="1" wrap="square" lIns="91425" tIns="91425" rIns="91425" bIns="91425" anchor="ctr" anchorCtr="0">
                            <a:noAutofit/>
                          </wps:bodyPr>
                        </wps:wsp>
                        <wps:wsp>
                          <wps:cNvPr id="8" name="Freeform: Shape 8"/>
                          <wps:cNvSpPr/>
                          <wps:spPr>
                            <a:xfrm>
                              <a:off x="3286080" y="1556280"/>
                              <a:ext cx="676440" cy="91440"/>
                            </a:xfrm>
                            <a:custGeom>
                              <a:avLst/>
                              <a:gdLst/>
                              <a:ahLst/>
                              <a:cxnLst/>
                              <a:rect l="l" t="t" r="r" b="b"/>
                              <a:pathLst>
                                <a:path w="676545" h="106122" extrusionOk="0">
                                  <a:moveTo>
                                    <a:pt x="0" y="45720"/>
                                  </a:moveTo>
                                  <a:lnTo>
                                    <a:pt x="676545" y="45720"/>
                                  </a:lnTo>
                                  <a:lnTo>
                                    <a:pt x="676545" y="106125"/>
                                  </a:lnTo>
                                </a:path>
                              </a:pathLst>
                            </a:custGeom>
                            <a:noFill/>
                            <a:ln w="12600" cap="flat" cmpd="sng">
                              <a:solidFill>
                                <a:srgbClr val="ED7D31"/>
                              </a:solidFill>
                              <a:prstDash val="solid"/>
                              <a:miter lim="8000"/>
                              <a:headEnd type="none" w="sm" len="sm"/>
                              <a:tailEnd type="none" w="sm" len="sm"/>
                            </a:ln>
                          </wps:spPr>
                          <wps:bodyPr spcFirstLastPara="1" wrap="square" lIns="91425" tIns="91425" rIns="91425" bIns="91425" anchor="ctr" anchorCtr="0">
                            <a:noAutofit/>
                          </wps:bodyPr>
                        </wps:wsp>
                        <wps:wsp>
                          <wps:cNvPr id="9" name="Freeform: Shape 9"/>
                          <wps:cNvSpPr/>
                          <wps:spPr>
                            <a:xfrm>
                              <a:off x="3286080" y="1496160"/>
                              <a:ext cx="676440" cy="91440"/>
                            </a:xfrm>
                            <a:custGeom>
                              <a:avLst/>
                              <a:gdLst/>
                              <a:ahLst/>
                              <a:cxnLst/>
                              <a:rect l="l" t="t" r="r" b="b"/>
                              <a:pathLst>
                                <a:path w="676545" h="106122" extrusionOk="0">
                                  <a:moveTo>
                                    <a:pt x="0" y="106125"/>
                                  </a:moveTo>
                                  <a:lnTo>
                                    <a:pt x="676545" y="106125"/>
                                  </a:lnTo>
                                  <a:lnTo>
                                    <a:pt x="676545" y="45720"/>
                                  </a:lnTo>
                                </a:path>
                              </a:pathLst>
                            </a:custGeom>
                            <a:noFill/>
                            <a:ln w="12600" cap="flat" cmpd="sng">
                              <a:solidFill>
                                <a:srgbClr val="ED7D31"/>
                              </a:solidFill>
                              <a:prstDash val="solid"/>
                              <a:miter lim="8000"/>
                              <a:headEnd type="none" w="sm" len="sm"/>
                              <a:tailEnd type="none" w="sm" len="sm"/>
                            </a:ln>
                          </wps:spPr>
                          <wps:bodyPr spcFirstLastPara="1" wrap="square" lIns="91425" tIns="91425" rIns="91425" bIns="91425" anchor="ctr" anchorCtr="0">
                            <a:noAutofit/>
                          </wps:bodyPr>
                        </wps:wsp>
                        <wps:wsp>
                          <wps:cNvPr id="10" name="Freeform: Shape 10"/>
                          <wps:cNvSpPr/>
                          <wps:spPr>
                            <a:xfrm>
                              <a:off x="2126160" y="1749600"/>
                              <a:ext cx="676440" cy="267840"/>
                            </a:xfrm>
                            <a:custGeom>
                              <a:avLst/>
                              <a:gdLst/>
                              <a:ahLst/>
                              <a:cxnLst/>
                              <a:rect l="l" t="t" r="r" b="b"/>
                              <a:pathLst>
                                <a:path w="676545" h="268202" extrusionOk="0">
                                  <a:moveTo>
                                    <a:pt x="0" y="268202"/>
                                  </a:moveTo>
                                  <a:lnTo>
                                    <a:pt x="676545" y="268202"/>
                                  </a:lnTo>
                                  <a:lnTo>
                                    <a:pt x="676545" y="0"/>
                                  </a:lnTo>
                                </a:path>
                              </a:pathLst>
                            </a:custGeom>
                            <a:noFill/>
                            <a:ln w="12600" cap="flat" cmpd="sng">
                              <a:solidFill>
                                <a:srgbClr val="4472C4"/>
                              </a:solidFill>
                              <a:prstDash val="solid"/>
                              <a:miter lim="8000"/>
                              <a:headEnd type="none" w="sm" len="sm"/>
                              <a:tailEnd type="none" w="sm" len="sm"/>
                            </a:ln>
                          </wps:spPr>
                          <wps:bodyPr spcFirstLastPara="1" wrap="square" lIns="91425" tIns="91425" rIns="91425" bIns="91425" anchor="ctr" anchorCtr="0">
                            <a:noAutofit/>
                          </wps:bodyPr>
                        </wps:wsp>
                        <wps:wsp>
                          <wps:cNvPr id="11" name="Freeform: Shape 11"/>
                          <wps:cNvSpPr/>
                          <wps:spPr>
                            <a:xfrm>
                              <a:off x="966600" y="2119680"/>
                              <a:ext cx="676440" cy="91440"/>
                            </a:xfrm>
                            <a:custGeom>
                              <a:avLst/>
                              <a:gdLst/>
                              <a:ahLst/>
                              <a:cxnLst/>
                              <a:rect l="l" t="t" r="r" b="b"/>
                              <a:pathLst>
                                <a:path w="676545" h="106122" extrusionOk="0">
                                  <a:moveTo>
                                    <a:pt x="0" y="106125"/>
                                  </a:moveTo>
                                  <a:lnTo>
                                    <a:pt x="676545" y="106125"/>
                                  </a:lnTo>
                                  <a:lnTo>
                                    <a:pt x="676545" y="45720"/>
                                  </a:lnTo>
                                </a:path>
                              </a:pathLst>
                            </a:custGeom>
                            <a:noFill/>
                            <a:ln w="12600" cap="flat" cmpd="sng">
                              <a:solidFill>
                                <a:srgbClr val="70AD47"/>
                              </a:solidFill>
                              <a:prstDash val="solid"/>
                              <a:miter lim="8000"/>
                              <a:headEnd type="none" w="sm" len="sm"/>
                              <a:tailEnd type="none" w="sm" len="sm"/>
                            </a:ln>
                          </wps:spPr>
                          <wps:bodyPr spcFirstLastPara="1" wrap="square" lIns="91425" tIns="91425" rIns="91425" bIns="91425" anchor="ctr" anchorCtr="0">
                            <a:noAutofit/>
                          </wps:bodyPr>
                        </wps:wsp>
                        <wps:wsp>
                          <wps:cNvPr id="12" name="Freeform: Shape 12"/>
                          <wps:cNvSpPr/>
                          <wps:spPr>
                            <a:xfrm>
                              <a:off x="966600" y="2225520"/>
                              <a:ext cx="4759920" cy="415440"/>
                            </a:xfrm>
                            <a:custGeom>
                              <a:avLst/>
                              <a:gdLst/>
                              <a:ahLst/>
                              <a:cxnLst/>
                              <a:rect l="l" t="t" r="r" b="b"/>
                              <a:pathLst>
                                <a:path w="4759983" h="415592" extrusionOk="0">
                                  <a:moveTo>
                                    <a:pt x="0" y="0"/>
                                  </a:moveTo>
                                  <a:lnTo>
                                    <a:pt x="4663333" y="0"/>
                                  </a:lnTo>
                                  <a:lnTo>
                                    <a:pt x="4663333" y="415592"/>
                                  </a:lnTo>
                                  <a:lnTo>
                                    <a:pt x="4759983" y="415592"/>
                                  </a:lnTo>
                                </a:path>
                              </a:pathLst>
                            </a:custGeom>
                            <a:noFill/>
                            <a:ln w="12600" cap="flat" cmpd="sng">
                              <a:solidFill>
                                <a:srgbClr val="70AD47"/>
                              </a:solidFill>
                              <a:prstDash val="solid"/>
                              <a:miter lim="8000"/>
                              <a:headEnd type="none" w="sm" len="sm"/>
                              <a:tailEnd type="none" w="sm" len="sm"/>
                            </a:ln>
                          </wps:spPr>
                          <wps:bodyPr spcFirstLastPara="1" wrap="square" lIns="91425" tIns="91425" rIns="91425" bIns="91425" anchor="ctr" anchorCtr="0">
                            <a:noAutofit/>
                          </wps:bodyPr>
                        </wps:wsp>
                        <wps:wsp>
                          <wps:cNvPr id="13" name="Freeform: Shape 13"/>
                          <wps:cNvSpPr/>
                          <wps:spPr>
                            <a:xfrm>
                              <a:off x="966600" y="2179800"/>
                              <a:ext cx="4759920" cy="91440"/>
                            </a:xfrm>
                            <a:custGeom>
                              <a:avLst/>
                              <a:gdLst/>
                              <a:ahLst/>
                              <a:cxnLst/>
                              <a:rect l="l" t="t" r="r" b="b"/>
                              <a:pathLst>
                                <a:path w="4759983" h="45717" extrusionOk="0">
                                  <a:moveTo>
                                    <a:pt x="0" y="45720"/>
                                  </a:moveTo>
                                  <a:lnTo>
                                    <a:pt x="4759983" y="45720"/>
                                  </a:lnTo>
                                </a:path>
                              </a:pathLst>
                            </a:custGeom>
                            <a:noFill/>
                            <a:ln w="12600" cap="flat" cmpd="sng">
                              <a:solidFill>
                                <a:srgbClr val="70AD47"/>
                              </a:solidFill>
                              <a:prstDash val="solid"/>
                              <a:miter lim="8000"/>
                              <a:headEnd type="none" w="sm" len="sm"/>
                              <a:tailEnd type="none" w="sm" len="sm"/>
                            </a:ln>
                          </wps:spPr>
                          <wps:bodyPr spcFirstLastPara="1" wrap="square" lIns="91425" tIns="91425" rIns="91425" bIns="91425" anchor="ctr" anchorCtr="0">
                            <a:noAutofit/>
                          </wps:bodyPr>
                        </wps:wsp>
                        <wps:wsp>
                          <wps:cNvPr id="14" name="Freeform: Shape 14"/>
                          <wps:cNvSpPr/>
                          <wps:spPr>
                            <a:xfrm>
                              <a:off x="7852320" y="3426480"/>
                              <a:ext cx="192960" cy="91440"/>
                            </a:xfrm>
                            <a:custGeom>
                              <a:avLst/>
                              <a:gdLst/>
                              <a:ahLst/>
                              <a:cxnLst/>
                              <a:rect l="l" t="t" r="r" b="b"/>
                              <a:pathLst>
                                <a:path w="193298" h="45717" extrusionOk="0">
                                  <a:moveTo>
                                    <a:pt x="0" y="45720"/>
                                  </a:moveTo>
                                  <a:lnTo>
                                    <a:pt x="193298" y="45720"/>
                                  </a:lnTo>
                                </a:path>
                              </a:pathLst>
                            </a:custGeom>
                            <a:noFill/>
                            <a:ln w="12600" cap="flat" cmpd="sng">
                              <a:solidFill>
                                <a:srgbClr val="ED7D31"/>
                              </a:solidFill>
                              <a:prstDash val="solid"/>
                              <a:miter lim="8000"/>
                              <a:headEnd type="none" w="sm" len="sm"/>
                              <a:tailEnd type="none" w="sm" len="sm"/>
                            </a:ln>
                          </wps:spPr>
                          <wps:bodyPr spcFirstLastPara="1" wrap="square" lIns="91425" tIns="91425" rIns="91425" bIns="91425" anchor="ctr" anchorCtr="0">
                            <a:noAutofit/>
                          </wps:bodyPr>
                        </wps:wsp>
                        <wps:wsp>
                          <wps:cNvPr id="15" name="Freeform: Shape 15"/>
                          <wps:cNvSpPr/>
                          <wps:spPr>
                            <a:xfrm>
                              <a:off x="6692760" y="1809720"/>
                              <a:ext cx="192960" cy="1662480"/>
                            </a:xfrm>
                            <a:custGeom>
                              <a:avLst/>
                              <a:gdLst/>
                              <a:ahLst/>
                              <a:cxnLst/>
                              <a:rect l="l" t="t" r="r" b="b"/>
                              <a:pathLst>
                                <a:path w="193298" h="1662369" extrusionOk="0">
                                  <a:moveTo>
                                    <a:pt x="0" y="0"/>
                                  </a:moveTo>
                                  <a:lnTo>
                                    <a:pt x="96649" y="0"/>
                                  </a:lnTo>
                                  <a:lnTo>
                                    <a:pt x="96649" y="1662369"/>
                                  </a:lnTo>
                                  <a:lnTo>
                                    <a:pt x="193298" y="1662369"/>
                                  </a:lnTo>
                                </a:path>
                              </a:pathLst>
                            </a:custGeom>
                            <a:noFill/>
                            <a:ln w="12600" cap="flat" cmpd="sng">
                              <a:solidFill>
                                <a:srgbClr val="4472C4"/>
                              </a:solidFill>
                              <a:prstDash val="solid"/>
                              <a:miter lim="8000"/>
                              <a:headEnd type="none" w="sm" len="sm"/>
                              <a:tailEnd type="none" w="sm" len="sm"/>
                            </a:ln>
                          </wps:spPr>
                          <wps:bodyPr spcFirstLastPara="1" wrap="square" lIns="91425" tIns="91425" rIns="91425" bIns="91425" anchor="ctr" anchorCtr="0">
                            <a:noAutofit/>
                          </wps:bodyPr>
                        </wps:wsp>
                        <wps:wsp>
                          <wps:cNvPr id="16" name="Freeform: Shape 16"/>
                          <wps:cNvSpPr/>
                          <wps:spPr>
                            <a:xfrm>
                              <a:off x="7852320" y="3010680"/>
                              <a:ext cx="192960" cy="91440"/>
                            </a:xfrm>
                            <a:custGeom>
                              <a:avLst/>
                              <a:gdLst/>
                              <a:ahLst/>
                              <a:cxnLst/>
                              <a:rect l="l" t="t" r="r" b="b"/>
                              <a:pathLst>
                                <a:path w="193298" h="45717" extrusionOk="0">
                                  <a:moveTo>
                                    <a:pt x="0" y="45720"/>
                                  </a:moveTo>
                                  <a:lnTo>
                                    <a:pt x="193298" y="45720"/>
                                  </a:lnTo>
                                </a:path>
                              </a:pathLst>
                            </a:custGeom>
                            <a:noFill/>
                            <a:ln w="12600" cap="flat" cmpd="sng">
                              <a:solidFill>
                                <a:srgbClr val="ED7D31"/>
                              </a:solidFill>
                              <a:prstDash val="solid"/>
                              <a:miter lim="8000"/>
                              <a:headEnd type="none" w="sm" len="sm"/>
                              <a:tailEnd type="none" w="sm" len="sm"/>
                            </a:ln>
                          </wps:spPr>
                          <wps:bodyPr spcFirstLastPara="1" wrap="square" lIns="91425" tIns="91425" rIns="91425" bIns="91425" anchor="ctr" anchorCtr="0">
                            <a:noAutofit/>
                          </wps:bodyPr>
                        </wps:wsp>
                        <wps:wsp>
                          <wps:cNvPr id="17" name="Freeform: Shape 17"/>
                          <wps:cNvSpPr/>
                          <wps:spPr>
                            <a:xfrm>
                              <a:off x="6692760" y="1809720"/>
                              <a:ext cx="192960" cy="1246680"/>
                            </a:xfrm>
                            <a:custGeom>
                              <a:avLst/>
                              <a:gdLst/>
                              <a:ahLst/>
                              <a:cxnLst/>
                              <a:rect l="l" t="t" r="r" b="b"/>
                              <a:pathLst>
                                <a:path w="193298" h="1246777" extrusionOk="0">
                                  <a:moveTo>
                                    <a:pt x="0" y="0"/>
                                  </a:moveTo>
                                  <a:lnTo>
                                    <a:pt x="96649" y="0"/>
                                  </a:lnTo>
                                  <a:lnTo>
                                    <a:pt x="96649" y="1246777"/>
                                  </a:lnTo>
                                  <a:lnTo>
                                    <a:pt x="193298" y="1246777"/>
                                  </a:lnTo>
                                </a:path>
                              </a:pathLst>
                            </a:custGeom>
                            <a:noFill/>
                            <a:ln w="12600" cap="flat" cmpd="sng">
                              <a:solidFill>
                                <a:srgbClr val="4472C4"/>
                              </a:solidFill>
                              <a:prstDash val="solid"/>
                              <a:miter lim="8000"/>
                              <a:headEnd type="none" w="sm" len="sm"/>
                              <a:tailEnd type="none" w="sm" len="sm"/>
                            </a:ln>
                          </wps:spPr>
                          <wps:bodyPr spcFirstLastPara="1" wrap="square" lIns="91425" tIns="91425" rIns="91425" bIns="91425" anchor="ctr" anchorCtr="0">
                            <a:noAutofit/>
                          </wps:bodyPr>
                        </wps:wsp>
                        <wps:wsp>
                          <wps:cNvPr id="18" name="Freeform: Shape 18"/>
                          <wps:cNvSpPr/>
                          <wps:spPr>
                            <a:xfrm>
                              <a:off x="7852320" y="2595240"/>
                              <a:ext cx="192960" cy="91440"/>
                            </a:xfrm>
                            <a:custGeom>
                              <a:avLst/>
                              <a:gdLst/>
                              <a:ahLst/>
                              <a:cxnLst/>
                              <a:rect l="l" t="t" r="r" b="b"/>
                              <a:pathLst>
                                <a:path w="193298" h="45717" extrusionOk="0">
                                  <a:moveTo>
                                    <a:pt x="0" y="45720"/>
                                  </a:moveTo>
                                  <a:lnTo>
                                    <a:pt x="193298" y="45720"/>
                                  </a:lnTo>
                                </a:path>
                              </a:pathLst>
                            </a:custGeom>
                            <a:noFill/>
                            <a:ln w="12600" cap="flat" cmpd="sng">
                              <a:solidFill>
                                <a:srgbClr val="ED7D31"/>
                              </a:solidFill>
                              <a:prstDash val="solid"/>
                              <a:miter lim="8000"/>
                              <a:headEnd type="none" w="sm" len="sm"/>
                              <a:tailEnd type="none" w="sm" len="sm"/>
                            </a:ln>
                          </wps:spPr>
                          <wps:bodyPr spcFirstLastPara="1" wrap="square" lIns="91425" tIns="91425" rIns="91425" bIns="91425" anchor="ctr" anchorCtr="0">
                            <a:noAutofit/>
                          </wps:bodyPr>
                        </wps:wsp>
                        <wps:wsp>
                          <wps:cNvPr id="19" name="Freeform: Shape 19"/>
                          <wps:cNvSpPr/>
                          <wps:spPr>
                            <a:xfrm>
                              <a:off x="6692760" y="1809720"/>
                              <a:ext cx="192960" cy="831240"/>
                            </a:xfrm>
                            <a:custGeom>
                              <a:avLst/>
                              <a:gdLst/>
                              <a:ahLst/>
                              <a:cxnLst/>
                              <a:rect l="l" t="t" r="r" b="b"/>
                              <a:pathLst>
                                <a:path w="193298" h="831184" extrusionOk="0">
                                  <a:moveTo>
                                    <a:pt x="0" y="0"/>
                                  </a:moveTo>
                                  <a:lnTo>
                                    <a:pt x="96649" y="0"/>
                                  </a:lnTo>
                                  <a:lnTo>
                                    <a:pt x="96649" y="831184"/>
                                  </a:lnTo>
                                  <a:lnTo>
                                    <a:pt x="193298" y="831184"/>
                                  </a:lnTo>
                                </a:path>
                              </a:pathLst>
                            </a:custGeom>
                            <a:noFill/>
                            <a:ln w="12600" cap="flat" cmpd="sng">
                              <a:solidFill>
                                <a:srgbClr val="4472C4"/>
                              </a:solidFill>
                              <a:prstDash val="solid"/>
                              <a:miter lim="8000"/>
                              <a:headEnd type="none" w="sm" len="sm"/>
                              <a:tailEnd type="none" w="sm" len="sm"/>
                            </a:ln>
                          </wps:spPr>
                          <wps:bodyPr spcFirstLastPara="1" wrap="square" lIns="91425" tIns="91425" rIns="91425" bIns="91425" anchor="ctr" anchorCtr="0">
                            <a:noAutofit/>
                          </wps:bodyPr>
                        </wps:wsp>
                        <wps:wsp>
                          <wps:cNvPr id="20" name="Freeform: Shape 20"/>
                          <wps:cNvSpPr/>
                          <wps:spPr>
                            <a:xfrm>
                              <a:off x="6692760" y="1809720"/>
                              <a:ext cx="192960" cy="415440"/>
                            </a:xfrm>
                            <a:custGeom>
                              <a:avLst/>
                              <a:gdLst/>
                              <a:ahLst/>
                              <a:cxnLst/>
                              <a:rect l="l" t="t" r="r" b="b"/>
                              <a:pathLst>
                                <a:path w="193298" h="415592" extrusionOk="0">
                                  <a:moveTo>
                                    <a:pt x="0" y="0"/>
                                  </a:moveTo>
                                  <a:lnTo>
                                    <a:pt x="96649" y="0"/>
                                  </a:lnTo>
                                  <a:lnTo>
                                    <a:pt x="96649" y="415592"/>
                                  </a:lnTo>
                                  <a:lnTo>
                                    <a:pt x="193298" y="415592"/>
                                  </a:lnTo>
                                </a:path>
                              </a:pathLst>
                            </a:custGeom>
                            <a:noFill/>
                            <a:ln w="12600" cap="flat" cmpd="sng">
                              <a:solidFill>
                                <a:srgbClr val="4472C4"/>
                              </a:solidFill>
                              <a:prstDash val="solid"/>
                              <a:miter lim="8000"/>
                              <a:headEnd type="none" w="sm" len="sm"/>
                              <a:tailEnd type="none" w="sm" len="sm"/>
                            </a:ln>
                          </wps:spPr>
                          <wps:bodyPr spcFirstLastPara="1" wrap="square" lIns="91425" tIns="91425" rIns="91425" bIns="91425" anchor="ctr" anchorCtr="0">
                            <a:noAutofit/>
                          </wps:bodyPr>
                        </wps:wsp>
                        <wps:wsp>
                          <wps:cNvPr id="21" name="Freeform: Shape 21"/>
                          <wps:cNvSpPr/>
                          <wps:spPr>
                            <a:xfrm>
                              <a:off x="6692760" y="1764000"/>
                              <a:ext cx="192960" cy="91440"/>
                            </a:xfrm>
                            <a:custGeom>
                              <a:avLst/>
                              <a:gdLst/>
                              <a:ahLst/>
                              <a:cxnLst/>
                              <a:rect l="l" t="t" r="r" b="b"/>
                              <a:pathLst>
                                <a:path w="193298" h="45717" extrusionOk="0">
                                  <a:moveTo>
                                    <a:pt x="0" y="45720"/>
                                  </a:moveTo>
                                  <a:lnTo>
                                    <a:pt x="193298" y="45720"/>
                                  </a:lnTo>
                                </a:path>
                              </a:pathLst>
                            </a:custGeom>
                            <a:noFill/>
                            <a:ln w="12600" cap="flat" cmpd="sng">
                              <a:solidFill>
                                <a:srgbClr val="4472C4"/>
                              </a:solidFill>
                              <a:prstDash val="solid"/>
                              <a:miter lim="8000"/>
                              <a:headEnd type="none" w="sm" len="sm"/>
                              <a:tailEnd type="none" w="sm" len="sm"/>
                            </a:ln>
                          </wps:spPr>
                          <wps:bodyPr spcFirstLastPara="1" wrap="square" lIns="91425" tIns="91425" rIns="91425" bIns="91425" anchor="ctr" anchorCtr="0">
                            <a:noAutofit/>
                          </wps:bodyPr>
                        </wps:wsp>
                        <wps:wsp>
                          <wps:cNvPr id="22" name="Freeform: Shape 22"/>
                          <wps:cNvSpPr/>
                          <wps:spPr>
                            <a:xfrm>
                              <a:off x="6692760" y="1394640"/>
                              <a:ext cx="192960" cy="415440"/>
                            </a:xfrm>
                            <a:custGeom>
                              <a:avLst/>
                              <a:gdLst/>
                              <a:ahLst/>
                              <a:cxnLst/>
                              <a:rect l="l" t="t" r="r" b="b"/>
                              <a:pathLst>
                                <a:path w="193298" h="415592" extrusionOk="0">
                                  <a:moveTo>
                                    <a:pt x="0" y="415592"/>
                                  </a:moveTo>
                                  <a:lnTo>
                                    <a:pt x="96649" y="415592"/>
                                  </a:lnTo>
                                  <a:lnTo>
                                    <a:pt x="96649" y="0"/>
                                  </a:lnTo>
                                  <a:lnTo>
                                    <a:pt x="193298" y="0"/>
                                  </a:lnTo>
                                </a:path>
                              </a:pathLst>
                            </a:custGeom>
                            <a:noFill/>
                            <a:ln w="12600" cap="flat" cmpd="sng">
                              <a:solidFill>
                                <a:srgbClr val="4472C4"/>
                              </a:solidFill>
                              <a:prstDash val="solid"/>
                              <a:miter lim="8000"/>
                              <a:headEnd type="none" w="sm" len="sm"/>
                              <a:tailEnd type="none" w="sm" len="sm"/>
                            </a:ln>
                          </wps:spPr>
                          <wps:bodyPr spcFirstLastPara="1" wrap="square" lIns="91425" tIns="91425" rIns="91425" bIns="91425" anchor="ctr" anchorCtr="0">
                            <a:noAutofit/>
                          </wps:bodyPr>
                        </wps:wsp>
                        <wps:wsp>
                          <wps:cNvPr id="23" name="Freeform: Shape 23"/>
                          <wps:cNvSpPr/>
                          <wps:spPr>
                            <a:xfrm>
                              <a:off x="6692760" y="978480"/>
                              <a:ext cx="192960" cy="831240"/>
                            </a:xfrm>
                            <a:custGeom>
                              <a:avLst/>
                              <a:gdLst/>
                              <a:ahLst/>
                              <a:cxnLst/>
                              <a:rect l="l" t="t" r="r" b="b"/>
                              <a:pathLst>
                                <a:path w="193298" h="831184" extrusionOk="0">
                                  <a:moveTo>
                                    <a:pt x="0" y="831184"/>
                                  </a:moveTo>
                                  <a:lnTo>
                                    <a:pt x="96649" y="831184"/>
                                  </a:lnTo>
                                  <a:lnTo>
                                    <a:pt x="96649" y="0"/>
                                  </a:lnTo>
                                  <a:lnTo>
                                    <a:pt x="193298" y="0"/>
                                  </a:lnTo>
                                </a:path>
                              </a:pathLst>
                            </a:custGeom>
                            <a:noFill/>
                            <a:ln w="12600" cap="flat" cmpd="sng">
                              <a:solidFill>
                                <a:srgbClr val="4472C4"/>
                              </a:solidFill>
                              <a:prstDash val="solid"/>
                              <a:miter lim="8000"/>
                              <a:headEnd type="none" w="sm" len="sm"/>
                              <a:tailEnd type="none" w="sm" len="sm"/>
                            </a:ln>
                          </wps:spPr>
                          <wps:bodyPr spcFirstLastPara="1" wrap="square" lIns="91425" tIns="91425" rIns="91425" bIns="91425" anchor="ctr" anchorCtr="0">
                            <a:noAutofit/>
                          </wps:bodyPr>
                        </wps:wsp>
                        <wps:wsp>
                          <wps:cNvPr id="24" name="Freeform: Shape 24"/>
                          <wps:cNvSpPr/>
                          <wps:spPr>
                            <a:xfrm>
                              <a:off x="6692760" y="563400"/>
                              <a:ext cx="192960" cy="1246680"/>
                            </a:xfrm>
                            <a:custGeom>
                              <a:avLst/>
                              <a:gdLst/>
                              <a:ahLst/>
                              <a:cxnLst/>
                              <a:rect l="l" t="t" r="r" b="b"/>
                              <a:pathLst>
                                <a:path w="193298" h="1246777" extrusionOk="0">
                                  <a:moveTo>
                                    <a:pt x="0" y="1246777"/>
                                  </a:moveTo>
                                  <a:lnTo>
                                    <a:pt x="96649" y="1246777"/>
                                  </a:lnTo>
                                  <a:lnTo>
                                    <a:pt x="96649" y="0"/>
                                  </a:lnTo>
                                  <a:lnTo>
                                    <a:pt x="193298" y="0"/>
                                  </a:lnTo>
                                </a:path>
                              </a:pathLst>
                            </a:custGeom>
                            <a:noFill/>
                            <a:ln w="12600" cap="flat" cmpd="sng">
                              <a:solidFill>
                                <a:srgbClr val="4472C4"/>
                              </a:solidFill>
                              <a:prstDash val="solid"/>
                              <a:miter lim="8000"/>
                              <a:headEnd type="none" w="sm" len="sm"/>
                              <a:tailEnd type="none" w="sm" len="sm"/>
                            </a:ln>
                          </wps:spPr>
                          <wps:bodyPr spcFirstLastPara="1" wrap="square" lIns="91425" tIns="91425" rIns="91425" bIns="91425" anchor="ctr" anchorCtr="0">
                            <a:noAutofit/>
                          </wps:bodyPr>
                        </wps:wsp>
                        <wps:wsp>
                          <wps:cNvPr id="25" name="Freeform: Shape 25"/>
                          <wps:cNvSpPr/>
                          <wps:spPr>
                            <a:xfrm>
                              <a:off x="6692760" y="147240"/>
                              <a:ext cx="192960" cy="1662480"/>
                            </a:xfrm>
                            <a:custGeom>
                              <a:avLst/>
                              <a:gdLst/>
                              <a:ahLst/>
                              <a:cxnLst/>
                              <a:rect l="l" t="t" r="r" b="b"/>
                              <a:pathLst>
                                <a:path w="193298" h="1662369" extrusionOk="0">
                                  <a:moveTo>
                                    <a:pt x="0" y="1662369"/>
                                  </a:moveTo>
                                  <a:lnTo>
                                    <a:pt x="96649" y="1662369"/>
                                  </a:lnTo>
                                  <a:lnTo>
                                    <a:pt x="96649" y="0"/>
                                  </a:lnTo>
                                  <a:lnTo>
                                    <a:pt x="193298" y="0"/>
                                  </a:lnTo>
                                </a:path>
                              </a:pathLst>
                            </a:custGeom>
                            <a:noFill/>
                            <a:ln w="12600" cap="flat" cmpd="sng">
                              <a:solidFill>
                                <a:srgbClr val="4472C4"/>
                              </a:solidFill>
                              <a:prstDash val="solid"/>
                              <a:miter lim="8000"/>
                              <a:headEnd type="none" w="sm" len="sm"/>
                              <a:tailEnd type="none" w="sm" len="sm"/>
                            </a:ln>
                          </wps:spPr>
                          <wps:bodyPr spcFirstLastPara="1" wrap="square" lIns="91425" tIns="91425" rIns="91425" bIns="91425" anchor="ctr" anchorCtr="0">
                            <a:noAutofit/>
                          </wps:bodyPr>
                        </wps:wsp>
                        <wps:wsp>
                          <wps:cNvPr id="26" name="Freeform: Shape 26"/>
                          <wps:cNvSpPr/>
                          <wps:spPr>
                            <a:xfrm>
                              <a:off x="966600" y="1809720"/>
                              <a:ext cx="4759920" cy="415440"/>
                            </a:xfrm>
                            <a:custGeom>
                              <a:avLst/>
                              <a:gdLst/>
                              <a:ahLst/>
                              <a:cxnLst/>
                              <a:rect l="l" t="t" r="r" b="b"/>
                              <a:pathLst>
                                <a:path w="4759983" h="415592" extrusionOk="0">
                                  <a:moveTo>
                                    <a:pt x="0" y="415592"/>
                                  </a:moveTo>
                                  <a:lnTo>
                                    <a:pt x="4663333" y="415592"/>
                                  </a:lnTo>
                                  <a:lnTo>
                                    <a:pt x="4663333" y="0"/>
                                  </a:lnTo>
                                  <a:lnTo>
                                    <a:pt x="4759983" y="0"/>
                                  </a:lnTo>
                                </a:path>
                              </a:pathLst>
                            </a:custGeom>
                            <a:noFill/>
                            <a:ln w="12600" cap="flat" cmpd="sng">
                              <a:solidFill>
                                <a:srgbClr val="70AD47"/>
                              </a:solidFill>
                              <a:prstDash val="solid"/>
                              <a:miter lim="8000"/>
                              <a:headEnd type="none" w="sm" len="sm"/>
                              <a:tailEnd type="none" w="sm" len="sm"/>
                            </a:ln>
                          </wps:spPr>
                          <wps:bodyPr spcFirstLastPara="1" wrap="square" lIns="91425" tIns="91425" rIns="91425" bIns="91425" anchor="ctr" anchorCtr="0">
                            <a:noAutofit/>
                          </wps:bodyPr>
                        </wps:wsp>
                        <wps:wsp>
                          <wps:cNvPr id="27" name="Freeform: Shape 27"/>
                          <wps:cNvSpPr/>
                          <wps:spPr>
                            <a:xfrm>
                              <a:off x="0" y="207756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FFC000"/>
                            </a:solidFill>
                            <a:ln w="12600" cap="flat" cmpd="sng">
                              <a:solidFill>
                                <a:srgbClr val="FFFFFF"/>
                              </a:solidFill>
                              <a:prstDash val="solid"/>
                              <a:miter lim="8000"/>
                              <a:headEnd type="none" w="sm" len="sm"/>
                              <a:tailEnd type="none" w="sm" len="sm"/>
                            </a:ln>
                          </wps:spPr>
                          <wps:txbx>
                            <w:txbxContent>
                              <w:p w14:paraId="63650DA8" w14:textId="77777777" w:rsidR="00C93EE2" w:rsidRDefault="00C93EE2" w:rsidP="00C93EE2">
                                <w:pPr>
                                  <w:spacing w:after="60" w:line="215" w:lineRule="auto"/>
                                  <w:jc w:val="center"/>
                                  <w:textDirection w:val="btLr"/>
                                </w:pPr>
                                <w:r>
                                  <w:rPr>
                                    <w:color w:val="FFFFFF"/>
                                    <w:sz w:val="13"/>
                                  </w:rPr>
                                  <w:t>Viceministerio de Ambiente</w:t>
                                </w:r>
                              </w:p>
                            </w:txbxContent>
                          </wps:txbx>
                          <wps:bodyPr spcFirstLastPara="1" wrap="square" lIns="4300" tIns="4300" rIns="4300" bIns="4300" anchor="ctr" anchorCtr="1">
                            <a:noAutofit/>
                          </wps:bodyPr>
                        </wps:wsp>
                        <wps:wsp>
                          <wps:cNvPr id="28" name="Freeform: Shape 28"/>
                          <wps:cNvSpPr/>
                          <wps:spPr>
                            <a:xfrm>
                              <a:off x="5726520" y="166248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70AD47"/>
                            </a:solidFill>
                            <a:ln w="12600" cap="flat" cmpd="sng">
                              <a:solidFill>
                                <a:srgbClr val="FFFFFF"/>
                              </a:solidFill>
                              <a:prstDash val="solid"/>
                              <a:miter lim="8000"/>
                              <a:headEnd type="none" w="sm" len="sm"/>
                              <a:tailEnd type="none" w="sm" len="sm"/>
                            </a:ln>
                          </wps:spPr>
                          <wps:txbx>
                            <w:txbxContent>
                              <w:p w14:paraId="36C9DEAB" w14:textId="77777777" w:rsidR="00C93EE2" w:rsidRDefault="00C93EE2" w:rsidP="00C93EE2">
                                <w:pPr>
                                  <w:spacing w:after="60" w:line="215" w:lineRule="auto"/>
                                  <w:jc w:val="center"/>
                                  <w:textDirection w:val="btLr"/>
                                </w:pPr>
                                <w:r>
                                  <w:rPr>
                                    <w:color w:val="FFFFFF"/>
                                    <w:sz w:val="13"/>
                                  </w:rPr>
                                  <w:t>Funcionarios MAAE</w:t>
                                </w:r>
                              </w:p>
                            </w:txbxContent>
                          </wps:txbx>
                          <wps:bodyPr spcFirstLastPara="1" wrap="square" lIns="4300" tIns="4300" rIns="4300" bIns="4300" anchor="ctr" anchorCtr="1">
                            <a:noAutofit/>
                          </wps:bodyPr>
                        </wps:wsp>
                        <wps:wsp>
                          <wps:cNvPr id="29" name="Freeform: Shape 29"/>
                          <wps:cNvSpPr/>
                          <wps:spPr>
                            <a:xfrm>
                              <a:off x="6886440" y="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4472C4"/>
                            </a:solidFill>
                            <a:ln w="12600" cap="flat" cmpd="sng">
                              <a:solidFill>
                                <a:srgbClr val="FFFFFF"/>
                              </a:solidFill>
                              <a:prstDash val="solid"/>
                              <a:miter lim="8000"/>
                              <a:headEnd type="none" w="sm" len="sm"/>
                              <a:tailEnd type="none" w="sm" len="sm"/>
                            </a:ln>
                          </wps:spPr>
                          <wps:txbx>
                            <w:txbxContent>
                              <w:p w14:paraId="79700A87" w14:textId="77777777" w:rsidR="00C93EE2" w:rsidRDefault="00C93EE2" w:rsidP="00C93EE2">
                                <w:pPr>
                                  <w:spacing w:after="60" w:line="215" w:lineRule="auto"/>
                                  <w:jc w:val="center"/>
                                  <w:textDirection w:val="btLr"/>
                                </w:pPr>
                                <w:r>
                                  <w:rPr>
                                    <w:color w:val="FFFFFF"/>
                                    <w:sz w:val="13"/>
                                  </w:rPr>
                                  <w:t>Bienvenida</w:t>
                                </w:r>
                              </w:p>
                            </w:txbxContent>
                          </wps:txbx>
                          <wps:bodyPr spcFirstLastPara="1" wrap="square" lIns="4300" tIns="4300" rIns="4300" bIns="4300" anchor="ctr" anchorCtr="1">
                            <a:noAutofit/>
                          </wps:bodyPr>
                        </wps:wsp>
                        <wps:wsp>
                          <wps:cNvPr id="30" name="Freeform: Shape 30"/>
                          <wps:cNvSpPr/>
                          <wps:spPr>
                            <a:xfrm>
                              <a:off x="6886440" y="41544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4472C4"/>
                            </a:solidFill>
                            <a:ln w="12600" cap="flat" cmpd="sng">
                              <a:solidFill>
                                <a:srgbClr val="FFFFFF"/>
                              </a:solidFill>
                              <a:prstDash val="solid"/>
                              <a:miter lim="8000"/>
                              <a:headEnd type="none" w="sm" len="sm"/>
                              <a:tailEnd type="none" w="sm" len="sm"/>
                            </a:ln>
                          </wps:spPr>
                          <wps:txbx>
                            <w:txbxContent>
                              <w:p w14:paraId="5A50D706" w14:textId="77777777" w:rsidR="00C93EE2" w:rsidRDefault="00C93EE2" w:rsidP="00C93EE2">
                                <w:pPr>
                                  <w:spacing w:after="60" w:line="215" w:lineRule="auto"/>
                                  <w:jc w:val="center"/>
                                  <w:textDirection w:val="btLr"/>
                                </w:pPr>
                                <w:r>
                                  <w:rPr>
                                    <w:color w:val="FFFFFF"/>
                                    <w:sz w:val="13"/>
                                  </w:rPr>
                                  <w:t>Descripción del Curso</w:t>
                                </w:r>
                              </w:p>
                            </w:txbxContent>
                          </wps:txbx>
                          <wps:bodyPr spcFirstLastPara="1" wrap="square" lIns="4300" tIns="4300" rIns="4300" bIns="4300" anchor="ctr" anchorCtr="1">
                            <a:noAutofit/>
                          </wps:bodyPr>
                        </wps:wsp>
                        <wps:wsp>
                          <wps:cNvPr id="31" name="Freeform: Shape 31"/>
                          <wps:cNvSpPr/>
                          <wps:spPr>
                            <a:xfrm>
                              <a:off x="6886440" y="83124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4472C4"/>
                            </a:solidFill>
                            <a:ln w="12600" cap="flat" cmpd="sng">
                              <a:solidFill>
                                <a:srgbClr val="FFFFFF"/>
                              </a:solidFill>
                              <a:prstDash val="solid"/>
                              <a:miter lim="8000"/>
                              <a:headEnd type="none" w="sm" len="sm"/>
                              <a:tailEnd type="none" w="sm" len="sm"/>
                            </a:ln>
                          </wps:spPr>
                          <wps:txbx>
                            <w:txbxContent>
                              <w:p w14:paraId="6A55F64A" w14:textId="77777777" w:rsidR="00C93EE2" w:rsidRDefault="00C93EE2" w:rsidP="00C93EE2">
                                <w:pPr>
                                  <w:spacing w:after="60" w:line="215" w:lineRule="auto"/>
                                  <w:jc w:val="center"/>
                                  <w:textDirection w:val="btLr"/>
                                </w:pPr>
                                <w:r>
                                  <w:rPr>
                                    <w:color w:val="FFFFFF"/>
                                    <w:sz w:val="13"/>
                                  </w:rPr>
                                  <w:t>Módulos y Unidades del Curso</w:t>
                                </w:r>
                              </w:p>
                            </w:txbxContent>
                          </wps:txbx>
                          <wps:bodyPr spcFirstLastPara="1" wrap="square" lIns="4300" tIns="4300" rIns="4300" bIns="4300" anchor="ctr" anchorCtr="1">
                            <a:noAutofit/>
                          </wps:bodyPr>
                        </wps:wsp>
                        <wps:wsp>
                          <wps:cNvPr id="32" name="Freeform: Shape 32"/>
                          <wps:cNvSpPr/>
                          <wps:spPr>
                            <a:xfrm>
                              <a:off x="6886440" y="124668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4472C4"/>
                            </a:solidFill>
                            <a:ln w="12600" cap="flat" cmpd="sng">
                              <a:solidFill>
                                <a:srgbClr val="FFFFFF"/>
                              </a:solidFill>
                              <a:prstDash val="solid"/>
                              <a:miter lim="8000"/>
                              <a:headEnd type="none" w="sm" len="sm"/>
                              <a:tailEnd type="none" w="sm" len="sm"/>
                            </a:ln>
                          </wps:spPr>
                          <wps:txbx>
                            <w:txbxContent>
                              <w:p w14:paraId="7ED67169" w14:textId="77777777" w:rsidR="00C93EE2" w:rsidRDefault="00C93EE2" w:rsidP="00C93EE2">
                                <w:pPr>
                                  <w:spacing w:after="60" w:line="215" w:lineRule="auto"/>
                                  <w:jc w:val="center"/>
                                  <w:textDirection w:val="btLr"/>
                                </w:pPr>
                                <w:r>
                                  <w:rPr>
                                    <w:color w:val="FFFFFF"/>
                                    <w:sz w:val="13"/>
                                  </w:rPr>
                                  <w:t>Duración</w:t>
                                </w:r>
                              </w:p>
                            </w:txbxContent>
                          </wps:txbx>
                          <wps:bodyPr spcFirstLastPara="1" wrap="square" lIns="4300" tIns="4300" rIns="4300" bIns="4300" anchor="ctr" anchorCtr="1">
                            <a:noAutofit/>
                          </wps:bodyPr>
                        </wps:wsp>
                        <wps:wsp>
                          <wps:cNvPr id="33" name="Freeform: Shape 33"/>
                          <wps:cNvSpPr/>
                          <wps:spPr>
                            <a:xfrm>
                              <a:off x="6886440" y="166248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4472C4"/>
                            </a:solidFill>
                            <a:ln w="12600" cap="flat" cmpd="sng">
                              <a:solidFill>
                                <a:srgbClr val="FFFFFF"/>
                              </a:solidFill>
                              <a:prstDash val="solid"/>
                              <a:miter lim="8000"/>
                              <a:headEnd type="none" w="sm" len="sm"/>
                              <a:tailEnd type="none" w="sm" len="sm"/>
                            </a:ln>
                          </wps:spPr>
                          <wps:txbx>
                            <w:txbxContent>
                              <w:p w14:paraId="03C9C501" w14:textId="77777777" w:rsidR="00C93EE2" w:rsidRDefault="00C93EE2" w:rsidP="00C93EE2">
                                <w:pPr>
                                  <w:spacing w:after="60" w:line="215" w:lineRule="auto"/>
                                  <w:jc w:val="center"/>
                                  <w:textDirection w:val="btLr"/>
                                </w:pPr>
                                <w:r>
                                  <w:rPr>
                                    <w:color w:val="FFFFFF"/>
                                    <w:sz w:val="13"/>
                                  </w:rPr>
                                  <w:t>Objetivos de Aprendizaje</w:t>
                                </w:r>
                              </w:p>
                            </w:txbxContent>
                          </wps:txbx>
                          <wps:bodyPr spcFirstLastPara="1" wrap="square" lIns="4300" tIns="4300" rIns="4300" bIns="4300" anchor="ctr" anchorCtr="1">
                            <a:noAutofit/>
                          </wps:bodyPr>
                        </wps:wsp>
                        <wps:wsp>
                          <wps:cNvPr id="34" name="Freeform: Shape 34"/>
                          <wps:cNvSpPr/>
                          <wps:spPr>
                            <a:xfrm>
                              <a:off x="6886440" y="207756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4472C4"/>
                            </a:solidFill>
                            <a:ln w="12600" cap="flat" cmpd="sng">
                              <a:solidFill>
                                <a:srgbClr val="FFFFFF"/>
                              </a:solidFill>
                              <a:prstDash val="solid"/>
                              <a:miter lim="8000"/>
                              <a:headEnd type="none" w="sm" len="sm"/>
                              <a:tailEnd type="none" w="sm" len="sm"/>
                            </a:ln>
                          </wps:spPr>
                          <wps:txbx>
                            <w:txbxContent>
                              <w:p w14:paraId="6E977494" w14:textId="77777777" w:rsidR="00C93EE2" w:rsidRDefault="00C93EE2" w:rsidP="00C93EE2">
                                <w:pPr>
                                  <w:spacing w:after="60" w:line="215" w:lineRule="auto"/>
                                  <w:jc w:val="center"/>
                                  <w:textDirection w:val="btLr"/>
                                </w:pPr>
                                <w:r>
                                  <w:rPr>
                                    <w:color w:val="FFFFFF"/>
                                    <w:sz w:val="13"/>
                                  </w:rPr>
                                  <w:t>Descripción de Cada módulo</w:t>
                                </w:r>
                              </w:p>
                            </w:txbxContent>
                          </wps:txbx>
                          <wps:bodyPr spcFirstLastPara="1" wrap="square" lIns="4300" tIns="4300" rIns="4300" bIns="4300" anchor="ctr" anchorCtr="1">
                            <a:noAutofit/>
                          </wps:bodyPr>
                        </wps:wsp>
                        <wps:wsp>
                          <wps:cNvPr id="35" name="Freeform: Shape 35"/>
                          <wps:cNvSpPr/>
                          <wps:spPr>
                            <a:xfrm>
                              <a:off x="6886440" y="249372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4472C4"/>
                            </a:solidFill>
                            <a:ln w="12600" cap="flat" cmpd="sng">
                              <a:solidFill>
                                <a:srgbClr val="FFFFFF"/>
                              </a:solidFill>
                              <a:prstDash val="solid"/>
                              <a:miter lim="8000"/>
                              <a:headEnd type="none" w="sm" len="sm"/>
                              <a:tailEnd type="none" w="sm" len="sm"/>
                            </a:ln>
                          </wps:spPr>
                          <wps:txbx>
                            <w:txbxContent>
                              <w:p w14:paraId="43603AF7" w14:textId="77777777" w:rsidR="00C93EE2" w:rsidRDefault="00C93EE2" w:rsidP="00C93EE2">
                                <w:pPr>
                                  <w:spacing w:after="60" w:line="215" w:lineRule="auto"/>
                                  <w:jc w:val="center"/>
                                  <w:textDirection w:val="btLr"/>
                                </w:pPr>
                                <w:r>
                                  <w:rPr>
                                    <w:color w:val="FFFFFF"/>
                                    <w:sz w:val="13"/>
                                  </w:rPr>
                                  <w:t>Módulos y submódulos</w:t>
                                </w:r>
                              </w:p>
                            </w:txbxContent>
                          </wps:txbx>
                          <wps:bodyPr spcFirstLastPara="1" wrap="square" lIns="4300" tIns="4300" rIns="4300" bIns="4300" anchor="ctr" anchorCtr="1">
                            <a:noAutofit/>
                          </wps:bodyPr>
                        </wps:wsp>
                        <wps:wsp>
                          <wps:cNvPr id="36" name="Freeform: Shape 36"/>
                          <wps:cNvSpPr/>
                          <wps:spPr>
                            <a:xfrm>
                              <a:off x="8046000" y="249372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ED7D31"/>
                            </a:solidFill>
                            <a:ln w="12600" cap="flat" cmpd="sng">
                              <a:solidFill>
                                <a:srgbClr val="FFFFFF"/>
                              </a:solidFill>
                              <a:prstDash val="solid"/>
                              <a:miter lim="8000"/>
                              <a:headEnd type="none" w="sm" len="sm"/>
                              <a:tailEnd type="none" w="sm" len="sm"/>
                            </a:ln>
                          </wps:spPr>
                          <wps:txbx>
                            <w:txbxContent>
                              <w:p w14:paraId="5DC2F078" w14:textId="77777777" w:rsidR="00C93EE2" w:rsidRDefault="00C93EE2" w:rsidP="00C93EE2">
                                <w:pPr>
                                  <w:spacing w:after="60" w:line="215" w:lineRule="auto"/>
                                  <w:jc w:val="center"/>
                                  <w:textDirection w:val="btLr"/>
                                </w:pPr>
                                <w:r>
                                  <w:rPr>
                                    <w:color w:val="FFFFFF"/>
                                    <w:sz w:val="13"/>
                                  </w:rPr>
                                  <w:t>Material del Curso</w:t>
                                </w:r>
                              </w:p>
                            </w:txbxContent>
                          </wps:txbx>
                          <wps:bodyPr spcFirstLastPara="1" wrap="square" lIns="4300" tIns="4300" rIns="4300" bIns="4300" anchor="ctr" anchorCtr="1">
                            <a:noAutofit/>
                          </wps:bodyPr>
                        </wps:wsp>
                        <wps:wsp>
                          <wps:cNvPr id="37" name="Freeform: Shape 37"/>
                          <wps:cNvSpPr/>
                          <wps:spPr>
                            <a:xfrm>
                              <a:off x="6886440" y="290880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4472C4"/>
                            </a:solidFill>
                            <a:ln w="12600" cap="flat" cmpd="sng">
                              <a:solidFill>
                                <a:srgbClr val="FFFFFF"/>
                              </a:solidFill>
                              <a:prstDash val="solid"/>
                              <a:miter lim="8000"/>
                              <a:headEnd type="none" w="sm" len="sm"/>
                              <a:tailEnd type="none" w="sm" len="sm"/>
                            </a:ln>
                          </wps:spPr>
                          <wps:txbx>
                            <w:txbxContent>
                              <w:p w14:paraId="1A900429" w14:textId="77777777" w:rsidR="00C93EE2" w:rsidRDefault="00C93EE2" w:rsidP="00C93EE2">
                                <w:pPr>
                                  <w:spacing w:after="60" w:line="215" w:lineRule="auto"/>
                                  <w:jc w:val="center"/>
                                  <w:textDirection w:val="btLr"/>
                                </w:pPr>
                                <w:r>
                                  <w:rPr>
                                    <w:color w:val="FFFFFF"/>
                                    <w:sz w:val="13"/>
                                  </w:rPr>
                                  <w:t>Evaluación</w:t>
                                </w:r>
                              </w:p>
                            </w:txbxContent>
                          </wps:txbx>
                          <wps:bodyPr spcFirstLastPara="1" wrap="square" lIns="4300" tIns="4300" rIns="4300" bIns="4300" anchor="ctr" anchorCtr="1">
                            <a:noAutofit/>
                          </wps:bodyPr>
                        </wps:wsp>
                        <wps:wsp>
                          <wps:cNvPr id="38" name="Freeform: Shape 38"/>
                          <wps:cNvSpPr/>
                          <wps:spPr>
                            <a:xfrm>
                              <a:off x="8046000" y="290880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ED7D31"/>
                            </a:solidFill>
                            <a:ln w="12600" cap="flat" cmpd="sng">
                              <a:solidFill>
                                <a:srgbClr val="FFFFFF"/>
                              </a:solidFill>
                              <a:prstDash val="solid"/>
                              <a:miter lim="8000"/>
                              <a:headEnd type="none" w="sm" len="sm"/>
                              <a:tailEnd type="none" w="sm" len="sm"/>
                            </a:ln>
                          </wps:spPr>
                          <wps:txbx>
                            <w:txbxContent>
                              <w:p w14:paraId="21FC6732" w14:textId="77777777" w:rsidR="00C93EE2" w:rsidRDefault="00C93EE2" w:rsidP="00C93EE2">
                                <w:pPr>
                                  <w:spacing w:after="60" w:line="215" w:lineRule="auto"/>
                                  <w:jc w:val="center"/>
                                  <w:textDirection w:val="btLr"/>
                                </w:pPr>
                                <w:r>
                                  <w:rPr>
                                    <w:color w:val="FFFFFF"/>
                                    <w:sz w:val="13"/>
                                  </w:rPr>
                                  <w:t>Herramientas de Evaluación</w:t>
                                </w:r>
                              </w:p>
                            </w:txbxContent>
                          </wps:txbx>
                          <wps:bodyPr spcFirstLastPara="1" wrap="square" lIns="4300" tIns="4300" rIns="4300" bIns="4300" anchor="ctr" anchorCtr="1">
                            <a:noAutofit/>
                          </wps:bodyPr>
                        </wps:wsp>
                        <wps:wsp>
                          <wps:cNvPr id="39" name="Freeform: Shape 39"/>
                          <wps:cNvSpPr/>
                          <wps:spPr>
                            <a:xfrm>
                              <a:off x="6886440" y="332496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4472C4"/>
                            </a:solidFill>
                            <a:ln w="12600" cap="flat" cmpd="sng">
                              <a:solidFill>
                                <a:srgbClr val="FFFFFF"/>
                              </a:solidFill>
                              <a:prstDash val="solid"/>
                              <a:miter lim="8000"/>
                              <a:headEnd type="none" w="sm" len="sm"/>
                              <a:tailEnd type="none" w="sm" len="sm"/>
                            </a:ln>
                          </wps:spPr>
                          <wps:txbx>
                            <w:txbxContent>
                              <w:p w14:paraId="6B0FBBE2" w14:textId="77777777" w:rsidR="00C93EE2" w:rsidRDefault="00C93EE2" w:rsidP="00C93EE2">
                                <w:pPr>
                                  <w:spacing w:after="60" w:line="215" w:lineRule="auto"/>
                                  <w:jc w:val="center"/>
                                  <w:textDirection w:val="btLr"/>
                                </w:pPr>
                                <w:r>
                                  <w:rPr>
                                    <w:color w:val="FFFFFF"/>
                                    <w:sz w:val="13"/>
                                  </w:rPr>
                                  <w:t>Finalización</w:t>
                                </w:r>
                              </w:p>
                            </w:txbxContent>
                          </wps:txbx>
                          <wps:bodyPr spcFirstLastPara="1" wrap="square" lIns="4300" tIns="4300" rIns="4300" bIns="4300" anchor="ctr" anchorCtr="1">
                            <a:noAutofit/>
                          </wps:bodyPr>
                        </wps:wsp>
                        <wps:wsp>
                          <wps:cNvPr id="40" name="Freeform: Shape 40"/>
                          <wps:cNvSpPr/>
                          <wps:spPr>
                            <a:xfrm>
                              <a:off x="8046000" y="332496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ED7D31"/>
                            </a:solidFill>
                            <a:ln w="12600" cap="flat" cmpd="sng">
                              <a:solidFill>
                                <a:srgbClr val="FFFFFF"/>
                              </a:solidFill>
                              <a:prstDash val="solid"/>
                              <a:miter lim="8000"/>
                              <a:headEnd type="none" w="sm" len="sm"/>
                              <a:tailEnd type="none" w="sm" len="sm"/>
                            </a:ln>
                          </wps:spPr>
                          <wps:txbx>
                            <w:txbxContent>
                              <w:p w14:paraId="55A7BB52" w14:textId="77777777" w:rsidR="00C93EE2" w:rsidRDefault="00C93EE2" w:rsidP="00C93EE2">
                                <w:pPr>
                                  <w:spacing w:after="60" w:line="215" w:lineRule="auto"/>
                                  <w:jc w:val="center"/>
                                  <w:textDirection w:val="btLr"/>
                                </w:pPr>
                                <w:r>
                                  <w:rPr>
                                    <w:color w:val="FFFFFF"/>
                                    <w:sz w:val="13"/>
                                  </w:rPr>
                                  <w:t>Entrega de Certificados de aprobación de cursos</w:t>
                                </w:r>
                              </w:p>
                            </w:txbxContent>
                          </wps:txbx>
                          <wps:bodyPr spcFirstLastPara="1" wrap="square" lIns="4300" tIns="4300" rIns="4300" bIns="4300" anchor="ctr" anchorCtr="1">
                            <a:noAutofit/>
                          </wps:bodyPr>
                        </wps:wsp>
                        <wps:wsp>
                          <wps:cNvPr id="41" name="Freeform: Shape 41"/>
                          <wps:cNvSpPr/>
                          <wps:spPr>
                            <a:xfrm>
                              <a:off x="5726520" y="207756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70AD47"/>
                            </a:solidFill>
                            <a:ln w="12600" cap="flat" cmpd="sng">
                              <a:solidFill>
                                <a:srgbClr val="FFFFFF"/>
                              </a:solidFill>
                              <a:prstDash val="solid"/>
                              <a:miter lim="8000"/>
                              <a:headEnd type="none" w="sm" len="sm"/>
                              <a:tailEnd type="none" w="sm" len="sm"/>
                            </a:ln>
                          </wps:spPr>
                          <wps:txbx>
                            <w:txbxContent>
                              <w:p w14:paraId="1ECA1A20" w14:textId="77777777" w:rsidR="00C93EE2" w:rsidRDefault="00C93EE2" w:rsidP="00C93EE2">
                                <w:pPr>
                                  <w:spacing w:after="60" w:line="215" w:lineRule="auto"/>
                                  <w:jc w:val="center"/>
                                  <w:textDirection w:val="btLr"/>
                                </w:pPr>
                                <w:r>
                                  <w:rPr>
                                    <w:color w:val="FFFFFF"/>
                                    <w:sz w:val="13"/>
                                  </w:rPr>
                                  <w:t>Funcionarios AMCP</w:t>
                                </w:r>
                              </w:p>
                            </w:txbxContent>
                          </wps:txbx>
                          <wps:bodyPr spcFirstLastPara="1" wrap="square" lIns="4300" tIns="4300" rIns="4300" bIns="4300" anchor="ctr" anchorCtr="1">
                            <a:noAutofit/>
                          </wps:bodyPr>
                        </wps:wsp>
                        <wps:wsp>
                          <wps:cNvPr id="42" name="Freeform: Shape 42"/>
                          <wps:cNvSpPr/>
                          <wps:spPr>
                            <a:xfrm>
                              <a:off x="5726520" y="249372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70AD47"/>
                            </a:solidFill>
                            <a:ln w="12600" cap="flat" cmpd="sng">
                              <a:solidFill>
                                <a:srgbClr val="FFFFFF"/>
                              </a:solidFill>
                              <a:prstDash val="solid"/>
                              <a:miter lim="8000"/>
                              <a:headEnd type="none" w="sm" len="sm"/>
                              <a:tailEnd type="none" w="sm" len="sm"/>
                            </a:ln>
                          </wps:spPr>
                          <wps:txbx>
                            <w:txbxContent>
                              <w:p w14:paraId="4A58EF3A" w14:textId="77777777" w:rsidR="00C93EE2" w:rsidRDefault="00C93EE2" w:rsidP="00C93EE2">
                                <w:pPr>
                                  <w:spacing w:after="60" w:line="215" w:lineRule="auto"/>
                                  <w:jc w:val="center"/>
                                  <w:textDirection w:val="btLr"/>
                                </w:pPr>
                                <w:r>
                                  <w:rPr>
                                    <w:color w:val="FFFFFF"/>
                                    <w:sz w:val="13"/>
                                  </w:rPr>
                                  <w:t>Jueces, Fiscales, Policía, Armada</w:t>
                                </w:r>
                              </w:p>
                            </w:txbxContent>
                          </wps:txbx>
                          <wps:bodyPr spcFirstLastPara="1" wrap="square" lIns="4300" tIns="4300" rIns="4300" bIns="4300" anchor="ctr" anchorCtr="1">
                            <a:noAutofit/>
                          </wps:bodyPr>
                        </wps:wsp>
                        <wps:wsp>
                          <wps:cNvPr id="43" name="Freeform: Shape 43"/>
                          <wps:cNvSpPr/>
                          <wps:spPr>
                            <a:xfrm>
                              <a:off x="1160280" y="187020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70AD47"/>
                            </a:solidFill>
                            <a:ln w="12600" cap="flat" cmpd="sng">
                              <a:solidFill>
                                <a:srgbClr val="E7E7E7"/>
                              </a:solidFill>
                              <a:prstDash val="solid"/>
                              <a:miter lim="8000"/>
                              <a:headEnd type="none" w="sm" len="sm"/>
                              <a:tailEnd type="none" w="sm" len="sm"/>
                            </a:ln>
                          </wps:spPr>
                          <wps:txbx>
                            <w:txbxContent>
                              <w:p w14:paraId="50DE6759" w14:textId="77777777" w:rsidR="00C93EE2" w:rsidRDefault="00C93EE2" w:rsidP="00C93EE2">
                                <w:pPr>
                                  <w:spacing w:after="60" w:line="215" w:lineRule="auto"/>
                                  <w:jc w:val="center"/>
                                  <w:textDirection w:val="btLr"/>
                                </w:pPr>
                                <w:r>
                                  <w:rPr>
                                    <w:color w:val="FFFFFF"/>
                                    <w:sz w:val="13"/>
                                  </w:rPr>
                                  <w:t>Subsecretaría de Patrimonio Natural</w:t>
                                </w:r>
                              </w:p>
                            </w:txbxContent>
                          </wps:txbx>
                          <wps:bodyPr spcFirstLastPara="1" wrap="square" lIns="4300" tIns="4300" rIns="4300" bIns="4300" anchor="ctr" anchorCtr="1">
                            <a:noAutofit/>
                          </wps:bodyPr>
                        </wps:wsp>
                        <wps:wsp>
                          <wps:cNvPr id="44" name="Freeform: Shape 44"/>
                          <wps:cNvSpPr/>
                          <wps:spPr>
                            <a:xfrm>
                              <a:off x="2319480" y="145404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70AD47"/>
                            </a:solidFill>
                            <a:ln w="12600" cap="flat" cmpd="sng">
                              <a:solidFill>
                                <a:srgbClr val="E7E7E7"/>
                              </a:solidFill>
                              <a:prstDash val="solid"/>
                              <a:miter lim="8000"/>
                              <a:headEnd type="none" w="sm" len="sm"/>
                              <a:tailEnd type="none" w="sm" len="sm"/>
                            </a:ln>
                          </wps:spPr>
                          <wps:txbx>
                            <w:txbxContent>
                              <w:p w14:paraId="7F2FB505" w14:textId="77777777" w:rsidR="00C93EE2" w:rsidRDefault="00C93EE2" w:rsidP="00C93EE2">
                                <w:pPr>
                                  <w:spacing w:after="60" w:line="215" w:lineRule="auto"/>
                                  <w:jc w:val="center"/>
                                  <w:textDirection w:val="btLr"/>
                                </w:pPr>
                                <w:r>
                                  <w:rPr>
                                    <w:color w:val="FFFFFF"/>
                                    <w:sz w:val="13"/>
                                  </w:rPr>
                                  <w:t>Dirección de Áreas Protegidas</w:t>
                                </w:r>
                              </w:p>
                            </w:txbxContent>
                          </wps:txbx>
                          <wps:bodyPr spcFirstLastPara="1" wrap="square" lIns="4300" tIns="4300" rIns="4300" bIns="4300" anchor="ctr" anchorCtr="1">
                            <a:noAutofit/>
                          </wps:bodyPr>
                        </wps:wsp>
                        <wps:wsp>
                          <wps:cNvPr id="45" name="Freeform: Shape 45"/>
                          <wps:cNvSpPr/>
                          <wps:spPr>
                            <a:xfrm>
                              <a:off x="3479040" y="124668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70AD47"/>
                            </a:solidFill>
                            <a:ln w="12600" cap="flat" cmpd="sng">
                              <a:solidFill>
                                <a:srgbClr val="E7E7E7"/>
                              </a:solidFill>
                              <a:prstDash val="solid"/>
                              <a:miter lim="8000"/>
                              <a:headEnd type="none" w="sm" len="sm"/>
                              <a:tailEnd type="none" w="sm" len="sm"/>
                            </a:ln>
                          </wps:spPr>
                          <wps:txbx>
                            <w:txbxContent>
                              <w:p w14:paraId="64406C09" w14:textId="77777777" w:rsidR="00C93EE2" w:rsidRDefault="00C93EE2" w:rsidP="00C93EE2">
                                <w:pPr>
                                  <w:spacing w:after="60" w:line="215" w:lineRule="auto"/>
                                  <w:jc w:val="center"/>
                                  <w:textDirection w:val="btLr"/>
                                </w:pPr>
                                <w:r>
                                  <w:rPr>
                                    <w:color w:val="FFFFFF"/>
                                    <w:sz w:val="13"/>
                                  </w:rPr>
                                  <w:t>Dirección de Educación Ambiental</w:t>
                                </w:r>
                              </w:p>
                            </w:txbxContent>
                          </wps:txbx>
                          <wps:bodyPr spcFirstLastPara="1" wrap="square" lIns="4300" tIns="4300" rIns="4300" bIns="4300" anchor="ctr" anchorCtr="1">
                            <a:noAutofit/>
                          </wps:bodyPr>
                        </wps:wsp>
                        <wps:wsp>
                          <wps:cNvPr id="46" name="Freeform: Shape 46"/>
                          <wps:cNvSpPr/>
                          <wps:spPr>
                            <a:xfrm>
                              <a:off x="3479040" y="166248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70AD47"/>
                            </a:solidFill>
                            <a:ln w="12600" cap="flat" cmpd="sng">
                              <a:solidFill>
                                <a:srgbClr val="E7E7E7"/>
                              </a:solidFill>
                              <a:prstDash val="solid"/>
                              <a:miter lim="8000"/>
                              <a:headEnd type="none" w="sm" len="sm"/>
                              <a:tailEnd type="none" w="sm" len="sm"/>
                            </a:ln>
                          </wps:spPr>
                          <wps:txbx>
                            <w:txbxContent>
                              <w:p w14:paraId="167D92C7" w14:textId="77777777" w:rsidR="00C93EE2" w:rsidRDefault="00C93EE2" w:rsidP="00C93EE2">
                                <w:pPr>
                                  <w:spacing w:after="60" w:line="215" w:lineRule="auto"/>
                                  <w:jc w:val="center"/>
                                  <w:textDirection w:val="btLr"/>
                                </w:pPr>
                                <w:r>
                                  <w:rPr>
                                    <w:color w:val="FFFFFF"/>
                                    <w:sz w:val="13"/>
                                  </w:rPr>
                                  <w:t>Coordinación Jurídica</w:t>
                                </w:r>
                              </w:p>
                            </w:txbxContent>
                          </wps:txbx>
                          <wps:bodyPr spcFirstLastPara="1" wrap="square" lIns="4300" tIns="4300" rIns="4300" bIns="4300" anchor="ctr" anchorCtr="1">
                            <a:noAutofit/>
                          </wps:bodyPr>
                        </wps:wsp>
                        <wps:wsp>
                          <wps:cNvPr id="47" name="Freeform: Shape 47"/>
                          <wps:cNvSpPr/>
                          <wps:spPr>
                            <a:xfrm>
                              <a:off x="4566240" y="1246680"/>
                              <a:ext cx="966600" cy="294480"/>
                            </a:xfrm>
                            <a:custGeom>
                              <a:avLst/>
                              <a:gdLst/>
                              <a:ahLst/>
                              <a:cxnLst/>
                              <a:rect l="l" t="t" r="r" b="b"/>
                              <a:pathLst>
                                <a:path w="966494" h="294780" extrusionOk="0">
                                  <a:moveTo>
                                    <a:pt x="0" y="0"/>
                                  </a:moveTo>
                                  <a:lnTo>
                                    <a:pt x="966494" y="0"/>
                                  </a:lnTo>
                                  <a:lnTo>
                                    <a:pt x="966494" y="294780"/>
                                  </a:lnTo>
                                  <a:lnTo>
                                    <a:pt x="0" y="294780"/>
                                  </a:lnTo>
                                  <a:lnTo>
                                    <a:pt x="0" y="0"/>
                                  </a:lnTo>
                                  <a:close/>
                                </a:path>
                              </a:pathLst>
                            </a:custGeom>
                            <a:solidFill>
                              <a:srgbClr val="70AD47"/>
                            </a:solidFill>
                            <a:ln w="12600" cap="flat" cmpd="sng">
                              <a:solidFill>
                                <a:srgbClr val="E7E7E7"/>
                              </a:solidFill>
                              <a:prstDash val="solid"/>
                              <a:miter lim="8000"/>
                              <a:headEnd type="none" w="sm" len="sm"/>
                              <a:tailEnd type="none" w="sm" len="sm"/>
                            </a:ln>
                          </wps:spPr>
                          <wps:txbx>
                            <w:txbxContent>
                              <w:p w14:paraId="6A749948" w14:textId="77777777" w:rsidR="00C93EE2" w:rsidRDefault="00C93EE2" w:rsidP="00C93EE2">
                                <w:pPr>
                                  <w:spacing w:after="60" w:line="215" w:lineRule="auto"/>
                                  <w:jc w:val="center"/>
                                  <w:textDirection w:val="btLr"/>
                                </w:pPr>
                                <w:r>
                                  <w:rPr>
                                    <w:color w:val="FFFFFF"/>
                                    <w:sz w:val="13"/>
                                  </w:rPr>
                                  <w:t>Dirección Tecnológica</w:t>
                                </w:r>
                              </w:p>
                            </w:txbxContent>
                          </wps:txbx>
                          <wps:bodyPr spcFirstLastPara="1" wrap="square" lIns="4300" tIns="4300" rIns="4300" bIns="4300" anchor="ctr" anchorCtr="1">
                            <a:noAutofit/>
                          </wps:bodyPr>
                        </wps:wsp>
                      </wpg:grpSp>
                    </wpg:wgp>
                  </a:graphicData>
                </a:graphic>
              </wp:inline>
            </w:drawing>
          </mc:Choice>
          <mc:Fallback>
            <w:pict>
              <v:group w14:anchorId="3A248CCD" id="Group 1" o:spid="_x0000_s1026" style="width:709.7pt;height:285.05pt;mso-position-horizontal-relative:char;mso-position-vertical-relative:line" coordorigin="8397,19702" coordsize="90126,3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">
                <v:group id="Group 5" o:spid="_x0000_s1027" style="position:absolute;left:8397;top:19702;width:90126;height:36195" coordsize="90126,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90126;height:3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C076972" w14:textId="77777777" w:rsidR="00C93EE2" w:rsidRDefault="00C93EE2" w:rsidP="00C93EE2">
                          <w:pPr>
                            <w:textDirection w:val="btLr"/>
                          </w:pPr>
                        </w:p>
                      </w:txbxContent>
                    </v:textbox>
                  </v:rect>
                  <v:shape id="Freeform: Shape 7" o:spid="_x0000_s1029" style="position:absolute;left:32860;top:14961;width:17640;height:915;visibility:visible;mso-wrap-style:square;v-text-anchor:middle" coordsize="1763851,10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" path="m,106125r1763851,l1763851,45720e" filled="f" strokecolor="#ed7d31" strokeweight=".35mm">
                    <v:stroke startarrowwidth="narrow" startarrowlength="short" endarrowwidth="narrow" endarrowlength="short" miterlimit="5243f" joinstyle="miter"/>
                    <v:path arrowok="t" o:extrusionok="f"/>
                  </v:shape>
                  <v:shape id="Freeform: Shape 8" o:spid="_x0000_s1030" style="position:absolute;left:32860;top:15562;width:6765;height:915;visibility:visible;mso-wrap-style:square;v-text-anchor:middle" coordsize="676545,10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" path="m,45720r676545,l676545,106125e" filled="f" strokecolor="#ed7d31" strokeweight=".35mm">
                    <v:stroke startarrowwidth="narrow" startarrowlength="short" endarrowwidth="narrow" endarrowlength="short" miterlimit="5243f" joinstyle="miter"/>
                    <v:path arrowok="t" o:extrusionok="f"/>
                  </v:shape>
                  <v:shape id="Freeform: Shape 9" o:spid="_x0000_s1031" style="position:absolute;left:32860;top:14961;width:6765;height:915;visibility:visible;mso-wrap-style:square;v-text-anchor:middle" coordsize="676545,10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" path="m,106125r676545,l676545,45720e" filled="f" strokecolor="#ed7d31" strokeweight=".35mm">
                    <v:stroke startarrowwidth="narrow" startarrowlength="short" endarrowwidth="narrow" endarrowlength="short" miterlimit="5243f" joinstyle="miter"/>
                    <v:path arrowok="t" o:extrusionok="f"/>
                  </v:shape>
                  <v:shape id="Freeform: Shape 10" o:spid="_x0000_s1032" style="position:absolute;left:21261;top:17496;width:6765;height:2678;visibility:visible;mso-wrap-style:square;v-text-anchor:middle" coordsize="676545,26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" path="m,268202r676545,l676545,e" filled="f" strokecolor="#4472c4" strokeweight=".35mm">
                    <v:stroke startarrowwidth="narrow" startarrowlength="short" endarrowwidth="narrow" endarrowlength="short" miterlimit="5243f" joinstyle="miter"/>
                    <v:path arrowok="t" o:extrusionok="f"/>
                  </v:shape>
                  <v:shape id="Freeform: Shape 11" o:spid="_x0000_s1033" style="position:absolute;left:9666;top:21196;width:6764;height:915;visibility:visible;mso-wrap-style:square;v-text-anchor:middle" coordsize="676545,10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" path="m,106125r676545,l676545,45720e" filled="f" strokecolor="#70ad47" strokeweight=".35mm">
                    <v:stroke startarrowwidth="narrow" startarrowlength="short" endarrowwidth="narrow" endarrowlength="short" miterlimit="5243f" joinstyle="miter"/>
                    <v:path arrowok="t" o:extrusionok="f"/>
                  </v:shape>
                  <v:shape id="Freeform: Shape 12" o:spid="_x0000_s1034" style="position:absolute;left:9666;top:22255;width:47599;height:4154;visibility:visible;mso-wrap-style:square;v-text-anchor:middle" coordsize="4759983,41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" path="m,l4663333,r,415592l4759983,415592e" filled="f" strokecolor="#70ad47" strokeweight=".35mm">
                    <v:stroke startarrowwidth="narrow" startarrowlength="short" endarrowwidth="narrow" endarrowlength="short" miterlimit="5243f" joinstyle="miter"/>
                    <v:path arrowok="t" o:extrusionok="f"/>
                  </v:shape>
                  <v:shape id="Freeform: Shape 13" o:spid="_x0000_s1035" style="position:absolute;left:9666;top:21798;width:47599;height:914;visibility:visible;mso-wrap-style:square;v-text-anchor:middle" coordsize="4759983,4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" path="m,45720r4759983,e" filled="f" strokecolor="#70ad47" strokeweight=".35mm">
                    <v:stroke startarrowwidth="narrow" startarrowlength="short" endarrowwidth="narrow" endarrowlength="short" miterlimit="5243f" joinstyle="miter"/>
                    <v:path arrowok="t" o:extrusionok="f"/>
                  </v:shape>
                  <v:shape id="Freeform: Shape 14" o:spid="_x0000_s1036" style="position:absolute;left:78523;top:34264;width:1929;height:915;visibility:visible;mso-wrap-style:square;v-text-anchor:middle" coordsize="193298,4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" path="m,45720r193298,e" filled="f" strokecolor="#ed7d31" strokeweight=".35mm">
                    <v:stroke startarrowwidth="narrow" startarrowlength="short" endarrowwidth="narrow" endarrowlength="short" miterlimit="5243f" joinstyle="miter"/>
                    <v:path arrowok="t" o:extrusionok="f"/>
                  </v:shape>
                  <v:shape id="Freeform: Shape 15" o:spid="_x0000_s1037" style="position:absolute;left:66927;top:18097;width:1930;height:16625;visibility:visible;mso-wrap-style:square;v-text-anchor:middle" coordsize="193298,166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" path="m,l96649,r,1662369l193298,1662369e" filled="f" strokecolor="#4472c4" strokeweight=".35mm">
                    <v:stroke startarrowwidth="narrow" startarrowlength="short" endarrowwidth="narrow" endarrowlength="short" miterlimit="5243f" joinstyle="miter"/>
                    <v:path arrowok="t" o:extrusionok="f"/>
                  </v:shape>
                  <v:shape id="Freeform: Shape 16" o:spid="_x0000_s1038" style="position:absolute;left:78523;top:30106;width:1929;height:915;visibility:visible;mso-wrap-style:square;v-text-anchor:middle" coordsize="193298,4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" path="m,45720r193298,e" filled="f" strokecolor="#ed7d31" strokeweight=".35mm">
                    <v:stroke startarrowwidth="narrow" startarrowlength="short" endarrowwidth="narrow" endarrowlength="short" miterlimit="5243f" joinstyle="miter"/>
                    <v:path arrowok="t" o:extrusionok="f"/>
                  </v:shape>
                  <v:shape id="Freeform: Shape 17" o:spid="_x0000_s1039" style="position:absolute;left:66927;top:18097;width:1930;height:12467;visibility:visible;mso-wrap-style:square;v-text-anchor:middle" coordsize="193298,124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" path="m,l96649,r,1246777l193298,1246777e" filled="f" strokecolor="#4472c4" strokeweight=".35mm">
                    <v:stroke startarrowwidth="narrow" startarrowlength="short" endarrowwidth="narrow" endarrowlength="short" miterlimit="5243f" joinstyle="miter"/>
                    <v:path arrowok="t" o:extrusionok="f"/>
                  </v:shape>
                  <v:shape id="Freeform: Shape 18" o:spid="_x0000_s1040" style="position:absolute;left:78523;top:25952;width:1929;height:914;visibility:visible;mso-wrap-style:square;v-text-anchor:middle" coordsize="193298,4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" path="m,45720r193298,e" filled="f" strokecolor="#ed7d31" strokeweight=".35mm">
                    <v:stroke startarrowwidth="narrow" startarrowlength="short" endarrowwidth="narrow" endarrowlength="short" miterlimit="5243f" joinstyle="miter"/>
                    <v:path arrowok="t" o:extrusionok="f"/>
                  </v:shape>
                  <v:shape id="Freeform: Shape 19" o:spid="_x0000_s1041" style="position:absolute;left:66927;top:18097;width:1930;height:8312;visibility:visible;mso-wrap-style:square;v-text-anchor:middle" coordsize="193298,83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" path="m,l96649,r,831184l193298,831184e" filled="f" strokecolor="#4472c4" strokeweight=".35mm">
                    <v:stroke startarrowwidth="narrow" startarrowlength="short" endarrowwidth="narrow" endarrowlength="short" miterlimit="5243f" joinstyle="miter"/>
                    <v:path arrowok="t" o:extrusionok="f"/>
                  </v:shape>
                  <v:shape id="Freeform: Shape 20" o:spid="_x0000_s1042" style="position:absolute;left:66927;top:18097;width:1930;height:4154;visibility:visible;mso-wrap-style:square;v-text-anchor:middle" coordsize="193298,41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" path="m,l96649,r,415592l193298,415592e" filled="f" strokecolor="#4472c4" strokeweight=".35mm">
                    <v:stroke startarrowwidth="narrow" startarrowlength="short" endarrowwidth="narrow" endarrowlength="short" miterlimit="5243f" joinstyle="miter"/>
                    <v:path arrowok="t" o:extrusionok="f"/>
                  </v:shape>
                  <v:shape id="Freeform: Shape 21" o:spid="_x0000_s1043" style="position:absolute;left:66927;top:17640;width:1930;height:914;visibility:visible;mso-wrap-style:square;v-text-anchor:middle" coordsize="193298,4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" path="m,45720r193298,e" filled="f" strokecolor="#4472c4" strokeweight=".35mm">
                    <v:stroke startarrowwidth="narrow" startarrowlength="short" endarrowwidth="narrow" endarrowlength="short" miterlimit="5243f" joinstyle="miter"/>
                    <v:path arrowok="t" o:extrusionok="f"/>
                  </v:shape>
                  <v:shape id="Freeform: Shape 22" o:spid="_x0000_s1044" style="position:absolute;left:66927;top:13946;width:1930;height:4154;visibility:visible;mso-wrap-style:square;v-text-anchor:middle" coordsize="193298,41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" path="m,415592r96649,l96649,r96649,e" filled="f" strokecolor="#4472c4" strokeweight=".35mm">
                    <v:stroke startarrowwidth="narrow" startarrowlength="short" endarrowwidth="narrow" endarrowlength="short" miterlimit="5243f" joinstyle="miter"/>
                    <v:path arrowok="t" o:extrusionok="f"/>
                  </v:shape>
                  <v:shape id="Freeform: Shape 23" o:spid="_x0000_s1045" style="position:absolute;left:66927;top:9784;width:1930;height:8313;visibility:visible;mso-wrap-style:square;v-text-anchor:middle" coordsize="193298,83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" path="m,831184r96649,l96649,r96649,e" filled="f" strokecolor="#4472c4" strokeweight=".35mm">
                    <v:stroke startarrowwidth="narrow" startarrowlength="short" endarrowwidth="narrow" endarrowlength="short" miterlimit="5243f" joinstyle="miter"/>
                    <v:path arrowok="t" o:extrusionok="f"/>
                  </v:shape>
                  <v:shape id="Freeform: Shape 24" o:spid="_x0000_s1046" style="position:absolute;left:66927;top:5634;width:1930;height:12466;visibility:visible;mso-wrap-style:square;v-text-anchor:middle" coordsize="193298,124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" path="m,1246777r96649,l96649,r96649,e" filled="f" strokecolor="#4472c4" strokeweight=".35mm">
                    <v:stroke startarrowwidth="narrow" startarrowlength="short" endarrowwidth="narrow" endarrowlength="short" miterlimit="5243f" joinstyle="miter"/>
                    <v:path arrowok="t" o:extrusionok="f"/>
                  </v:shape>
                  <v:shape id="Freeform: Shape 25" o:spid="_x0000_s1047" style="position:absolute;left:66927;top:1472;width:1930;height:16625;visibility:visible;mso-wrap-style:square;v-text-anchor:middle" coordsize="193298,166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" path="m,1662369r96649,l96649,r96649,e" filled="f" strokecolor="#4472c4" strokeweight=".35mm">
                    <v:stroke startarrowwidth="narrow" startarrowlength="short" endarrowwidth="narrow" endarrowlength="short" miterlimit="5243f" joinstyle="miter"/>
                    <v:path arrowok="t" o:extrusionok="f"/>
                  </v:shape>
                  <v:shape id="Freeform: Shape 26" o:spid="_x0000_s1048" style="position:absolute;left:9666;top:18097;width:47599;height:4154;visibility:visible;mso-wrap-style:square;v-text-anchor:middle" coordsize="4759983,41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" path="m,415592r4663333,l4663333,r96650,e" filled="f" strokecolor="#70ad47" strokeweight=".35mm">
                    <v:stroke startarrowwidth="narrow" startarrowlength="short" endarrowwidth="narrow" endarrowlength="short" miterlimit="5243f" joinstyle="miter"/>
                    <v:path arrowok="t" o:extrusionok="f"/>
                  </v:shape>
                  <v:shape id="Freeform: Shape 27" o:spid="_x0000_s1049" style="position:absolute;top:20775;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" adj="-11796480,,5400" path="m,l966494,r,294780l,294780,,xe" fillcolor="#ffc000"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63650DA8" w14:textId="77777777" w:rsidR="00C93EE2" w:rsidRDefault="00C93EE2" w:rsidP="00C93EE2">
                          <w:pPr>
                            <w:spacing w:after="60" w:line="215" w:lineRule="auto"/>
                            <w:jc w:val="center"/>
                            <w:textDirection w:val="btLr"/>
                          </w:pPr>
                          <w:r>
                            <w:rPr>
                              <w:color w:val="FFFFFF"/>
                              <w:sz w:val="13"/>
                            </w:rPr>
                            <w:t>Viceministerio de Ambiente</w:t>
                          </w:r>
                        </w:p>
                      </w:txbxContent>
                    </v:textbox>
                  </v:shape>
                  <v:shape id="Freeform: Shape 28" o:spid="_x0000_s1050" style="position:absolute;left:57265;top:16624;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" adj="-11796480,,5400" path="m,l966494,r,294780l,294780,,xe" fillcolor="#70ad47"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36C9DEAB" w14:textId="77777777" w:rsidR="00C93EE2" w:rsidRDefault="00C93EE2" w:rsidP="00C93EE2">
                          <w:pPr>
                            <w:spacing w:after="60" w:line="215" w:lineRule="auto"/>
                            <w:jc w:val="center"/>
                            <w:textDirection w:val="btLr"/>
                          </w:pPr>
                          <w:r>
                            <w:rPr>
                              <w:color w:val="FFFFFF"/>
                              <w:sz w:val="13"/>
                            </w:rPr>
                            <w:t>Funcionarios MAAE</w:t>
                          </w:r>
                        </w:p>
                      </w:txbxContent>
                    </v:textbox>
                  </v:shape>
                  <v:shape id="Freeform: Shape 29" o:spid="_x0000_s1051" style="position:absolute;left:68864;width:9666;height:2944;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" adj="-11796480,,5400" path="m,l966494,r,294780l,294780,,xe" fillcolor="#4472c4"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79700A87" w14:textId="77777777" w:rsidR="00C93EE2" w:rsidRDefault="00C93EE2" w:rsidP="00C93EE2">
                          <w:pPr>
                            <w:spacing w:after="60" w:line="215" w:lineRule="auto"/>
                            <w:jc w:val="center"/>
                            <w:textDirection w:val="btLr"/>
                          </w:pPr>
                          <w:r>
                            <w:rPr>
                              <w:color w:val="FFFFFF"/>
                              <w:sz w:val="13"/>
                            </w:rPr>
                            <w:t>Bienvenida</w:t>
                          </w:r>
                        </w:p>
                      </w:txbxContent>
                    </v:textbox>
                  </v:shape>
                  <v:shape id="Freeform: Shape 30" o:spid="_x0000_s1052" style="position:absolute;left:68864;top:4154;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" adj="-11796480,,5400" path="m,l966494,r,294780l,294780,,xe" fillcolor="#4472c4"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5A50D706" w14:textId="77777777" w:rsidR="00C93EE2" w:rsidRDefault="00C93EE2" w:rsidP="00C93EE2">
                          <w:pPr>
                            <w:spacing w:after="60" w:line="215" w:lineRule="auto"/>
                            <w:jc w:val="center"/>
                            <w:textDirection w:val="btLr"/>
                          </w:pPr>
                          <w:r>
                            <w:rPr>
                              <w:color w:val="FFFFFF"/>
                              <w:sz w:val="13"/>
                            </w:rPr>
                            <w:t>Descripción del Curso</w:t>
                          </w:r>
                        </w:p>
                      </w:txbxContent>
                    </v:textbox>
                  </v:shape>
                  <v:shape id="Freeform: Shape 31" o:spid="_x0000_s1053" style="position:absolute;left:68864;top:8312;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" adj="-11796480,,5400" path="m,l966494,r,294780l,294780,,xe" fillcolor="#4472c4"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6A55F64A" w14:textId="77777777" w:rsidR="00C93EE2" w:rsidRDefault="00C93EE2" w:rsidP="00C93EE2">
                          <w:pPr>
                            <w:spacing w:after="60" w:line="215" w:lineRule="auto"/>
                            <w:jc w:val="center"/>
                            <w:textDirection w:val="btLr"/>
                          </w:pPr>
                          <w:r>
                            <w:rPr>
                              <w:color w:val="FFFFFF"/>
                              <w:sz w:val="13"/>
                            </w:rPr>
                            <w:t>Módulos y Unidades del Curso</w:t>
                          </w:r>
                        </w:p>
                      </w:txbxContent>
                    </v:textbox>
                  </v:shape>
                  <v:shape id="Freeform: Shape 32" o:spid="_x0000_s1054" style="position:absolute;left:68864;top:12466;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" adj="-11796480,,5400" path="m,l966494,r,294780l,294780,,xe" fillcolor="#4472c4"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7ED67169" w14:textId="77777777" w:rsidR="00C93EE2" w:rsidRDefault="00C93EE2" w:rsidP="00C93EE2">
                          <w:pPr>
                            <w:spacing w:after="60" w:line="215" w:lineRule="auto"/>
                            <w:jc w:val="center"/>
                            <w:textDirection w:val="btLr"/>
                          </w:pPr>
                          <w:r>
                            <w:rPr>
                              <w:color w:val="FFFFFF"/>
                              <w:sz w:val="13"/>
                            </w:rPr>
                            <w:t>Duración</w:t>
                          </w:r>
                        </w:p>
                      </w:txbxContent>
                    </v:textbox>
                  </v:shape>
                  <v:shape id="Freeform: Shape 33" o:spid="_x0000_s1055" style="position:absolute;left:68864;top:16624;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" adj="-11796480,,5400" path="m,l966494,r,294780l,294780,,xe" fillcolor="#4472c4"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03C9C501" w14:textId="77777777" w:rsidR="00C93EE2" w:rsidRDefault="00C93EE2" w:rsidP="00C93EE2">
                          <w:pPr>
                            <w:spacing w:after="60" w:line="215" w:lineRule="auto"/>
                            <w:jc w:val="center"/>
                            <w:textDirection w:val="btLr"/>
                          </w:pPr>
                          <w:r>
                            <w:rPr>
                              <w:color w:val="FFFFFF"/>
                              <w:sz w:val="13"/>
                            </w:rPr>
                            <w:t>Objetivos de Aprendizaje</w:t>
                          </w:r>
                        </w:p>
                      </w:txbxContent>
                    </v:textbox>
                  </v:shape>
                  <v:shape id="Freeform: Shape 34" o:spid="_x0000_s1056" style="position:absolute;left:68864;top:20775;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" adj="-11796480,,5400" path="m,l966494,r,294780l,294780,,xe" fillcolor="#4472c4"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6E977494" w14:textId="77777777" w:rsidR="00C93EE2" w:rsidRDefault="00C93EE2" w:rsidP="00C93EE2">
                          <w:pPr>
                            <w:spacing w:after="60" w:line="215" w:lineRule="auto"/>
                            <w:jc w:val="center"/>
                            <w:textDirection w:val="btLr"/>
                          </w:pPr>
                          <w:r>
                            <w:rPr>
                              <w:color w:val="FFFFFF"/>
                              <w:sz w:val="13"/>
                            </w:rPr>
                            <w:t>Descripción de Cada módulo</w:t>
                          </w:r>
                        </w:p>
                      </w:txbxContent>
                    </v:textbox>
                  </v:shape>
                  <v:shape id="Freeform: Shape 35" o:spid="_x0000_s1057" style="position:absolute;left:68864;top:24937;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" adj="-11796480,,5400" path="m,l966494,r,294780l,294780,,xe" fillcolor="#4472c4"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43603AF7" w14:textId="77777777" w:rsidR="00C93EE2" w:rsidRDefault="00C93EE2" w:rsidP="00C93EE2">
                          <w:pPr>
                            <w:spacing w:after="60" w:line="215" w:lineRule="auto"/>
                            <w:jc w:val="center"/>
                            <w:textDirection w:val="btLr"/>
                          </w:pPr>
                          <w:r>
                            <w:rPr>
                              <w:color w:val="FFFFFF"/>
                              <w:sz w:val="13"/>
                            </w:rPr>
                            <w:t>Módulos y submódulos</w:t>
                          </w:r>
                        </w:p>
                      </w:txbxContent>
                    </v:textbox>
                  </v:shape>
                  <v:shape id="Freeform: Shape 36" o:spid="_x0000_s1058" style="position:absolute;left:80460;top:24937;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" adj="-11796480,,5400" path="m,l966494,r,294780l,294780,,xe" fillcolor="#ed7d31"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5DC2F078" w14:textId="77777777" w:rsidR="00C93EE2" w:rsidRDefault="00C93EE2" w:rsidP="00C93EE2">
                          <w:pPr>
                            <w:spacing w:after="60" w:line="215" w:lineRule="auto"/>
                            <w:jc w:val="center"/>
                            <w:textDirection w:val="btLr"/>
                          </w:pPr>
                          <w:r>
                            <w:rPr>
                              <w:color w:val="FFFFFF"/>
                              <w:sz w:val="13"/>
                            </w:rPr>
                            <w:t>Material del Curso</w:t>
                          </w:r>
                        </w:p>
                      </w:txbxContent>
                    </v:textbox>
                  </v:shape>
                  <v:shape id="Freeform: Shape 37" o:spid="_x0000_s1059" style="position:absolute;left:68864;top:29088;width:9666;height:2944;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" adj="-11796480,,5400" path="m,l966494,r,294780l,294780,,xe" fillcolor="#4472c4"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1A900429" w14:textId="77777777" w:rsidR="00C93EE2" w:rsidRDefault="00C93EE2" w:rsidP="00C93EE2">
                          <w:pPr>
                            <w:spacing w:after="60" w:line="215" w:lineRule="auto"/>
                            <w:jc w:val="center"/>
                            <w:textDirection w:val="btLr"/>
                          </w:pPr>
                          <w:r>
                            <w:rPr>
                              <w:color w:val="FFFFFF"/>
                              <w:sz w:val="13"/>
                            </w:rPr>
                            <w:t>Evaluación</w:t>
                          </w:r>
                        </w:p>
                      </w:txbxContent>
                    </v:textbox>
                  </v:shape>
                  <v:shape id="Freeform: Shape 38" o:spid="_x0000_s1060" style="position:absolute;left:80460;top:29088;width:9666;height:2944;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" adj="-11796480,,5400" path="m,l966494,r,294780l,294780,,xe" fillcolor="#ed7d31"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21FC6732" w14:textId="77777777" w:rsidR="00C93EE2" w:rsidRDefault="00C93EE2" w:rsidP="00C93EE2">
                          <w:pPr>
                            <w:spacing w:after="60" w:line="215" w:lineRule="auto"/>
                            <w:jc w:val="center"/>
                            <w:textDirection w:val="btLr"/>
                          </w:pPr>
                          <w:r>
                            <w:rPr>
                              <w:color w:val="FFFFFF"/>
                              <w:sz w:val="13"/>
                            </w:rPr>
                            <w:t>Herramientas de Evaluación</w:t>
                          </w:r>
                        </w:p>
                      </w:txbxContent>
                    </v:textbox>
                  </v:shape>
                  <v:shape id="Freeform: Shape 39" o:spid="_x0000_s1061" style="position:absolute;left:68864;top:33249;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" adj="-11796480,,5400" path="m,l966494,r,294780l,294780,,xe" fillcolor="#4472c4"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6B0FBBE2" w14:textId="77777777" w:rsidR="00C93EE2" w:rsidRDefault="00C93EE2" w:rsidP="00C93EE2">
                          <w:pPr>
                            <w:spacing w:after="60" w:line="215" w:lineRule="auto"/>
                            <w:jc w:val="center"/>
                            <w:textDirection w:val="btLr"/>
                          </w:pPr>
                          <w:r>
                            <w:rPr>
                              <w:color w:val="FFFFFF"/>
                              <w:sz w:val="13"/>
                            </w:rPr>
                            <w:t>Finalización</w:t>
                          </w:r>
                        </w:p>
                      </w:txbxContent>
                    </v:textbox>
                  </v:shape>
                  <v:shape id="Freeform: Shape 40" o:spid="_x0000_s1062" style="position:absolute;left:80460;top:33249;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" adj="-11796480,,5400" path="m,l966494,r,294780l,294780,,xe" fillcolor="#ed7d31"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55A7BB52" w14:textId="77777777" w:rsidR="00C93EE2" w:rsidRDefault="00C93EE2" w:rsidP="00C93EE2">
                          <w:pPr>
                            <w:spacing w:after="60" w:line="215" w:lineRule="auto"/>
                            <w:jc w:val="center"/>
                            <w:textDirection w:val="btLr"/>
                          </w:pPr>
                          <w:r>
                            <w:rPr>
                              <w:color w:val="FFFFFF"/>
                              <w:sz w:val="13"/>
                            </w:rPr>
                            <w:t>Entrega de Certificados de aprobación de cursos</w:t>
                          </w:r>
                        </w:p>
                      </w:txbxContent>
                    </v:textbox>
                  </v:shape>
                  <v:shape id="Freeform: Shape 41" o:spid="_x0000_s1063" style="position:absolute;left:57265;top:20775;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" adj="-11796480,,5400" path="m,l966494,r,294780l,294780,,xe" fillcolor="#70ad47"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1ECA1A20" w14:textId="77777777" w:rsidR="00C93EE2" w:rsidRDefault="00C93EE2" w:rsidP="00C93EE2">
                          <w:pPr>
                            <w:spacing w:after="60" w:line="215" w:lineRule="auto"/>
                            <w:jc w:val="center"/>
                            <w:textDirection w:val="btLr"/>
                          </w:pPr>
                          <w:r>
                            <w:rPr>
                              <w:color w:val="FFFFFF"/>
                              <w:sz w:val="13"/>
                            </w:rPr>
                            <w:t>Funcionarios AMCP</w:t>
                          </w:r>
                        </w:p>
                      </w:txbxContent>
                    </v:textbox>
                  </v:shape>
                  <v:shape id="Freeform: Shape 42" o:spid="_x0000_s1064" style="position:absolute;left:57265;top:24937;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" adj="-11796480,,5400" path="m,l966494,r,294780l,294780,,xe" fillcolor="#70ad47" strokecolor="white"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4A58EF3A" w14:textId="77777777" w:rsidR="00C93EE2" w:rsidRDefault="00C93EE2" w:rsidP="00C93EE2">
                          <w:pPr>
                            <w:spacing w:after="60" w:line="215" w:lineRule="auto"/>
                            <w:jc w:val="center"/>
                            <w:textDirection w:val="btLr"/>
                          </w:pPr>
                          <w:r>
                            <w:rPr>
                              <w:color w:val="FFFFFF"/>
                              <w:sz w:val="13"/>
                            </w:rPr>
                            <w:t>Jueces, Fiscales, Policía, Armada</w:t>
                          </w:r>
                        </w:p>
                      </w:txbxContent>
                    </v:textbox>
                  </v:shape>
                  <v:shape id="Freeform: Shape 43" o:spid="_x0000_s1065" style="position:absolute;left:11602;top:18702;width:9666;height:2944;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" adj="-11796480,,5400" path="m,l966494,r,294780l,294780,,xe" fillcolor="#70ad47" strokecolor="#e7e7e7"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50DE6759" w14:textId="77777777" w:rsidR="00C93EE2" w:rsidRDefault="00C93EE2" w:rsidP="00C93EE2">
                          <w:pPr>
                            <w:spacing w:after="60" w:line="215" w:lineRule="auto"/>
                            <w:jc w:val="center"/>
                            <w:textDirection w:val="btLr"/>
                          </w:pPr>
                          <w:r>
                            <w:rPr>
                              <w:color w:val="FFFFFF"/>
                              <w:sz w:val="13"/>
                            </w:rPr>
                            <w:t>Subsecretaría de Patrimonio Natural</w:t>
                          </w:r>
                        </w:p>
                      </w:txbxContent>
                    </v:textbox>
                  </v:shape>
                  <v:shape id="Freeform: Shape 44" o:spid="_x0000_s1066" style="position:absolute;left:23194;top:14540;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" adj="-11796480,,5400" path="m,l966494,r,294780l,294780,,xe" fillcolor="#70ad47" strokecolor="#e7e7e7"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7F2FB505" w14:textId="77777777" w:rsidR="00C93EE2" w:rsidRDefault="00C93EE2" w:rsidP="00C93EE2">
                          <w:pPr>
                            <w:spacing w:after="60" w:line="215" w:lineRule="auto"/>
                            <w:jc w:val="center"/>
                            <w:textDirection w:val="btLr"/>
                          </w:pPr>
                          <w:r>
                            <w:rPr>
                              <w:color w:val="FFFFFF"/>
                              <w:sz w:val="13"/>
                            </w:rPr>
                            <w:t>Dirección de Áreas Protegidas</w:t>
                          </w:r>
                        </w:p>
                      </w:txbxContent>
                    </v:textbox>
                  </v:shape>
                  <v:shape id="Freeform: Shape 45" o:spid="_x0000_s1067" style="position:absolute;left:34790;top:12466;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" adj="-11796480,,5400" path="m,l966494,r,294780l,294780,,xe" fillcolor="#70ad47" strokecolor="#e7e7e7"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64406C09" w14:textId="77777777" w:rsidR="00C93EE2" w:rsidRDefault="00C93EE2" w:rsidP="00C93EE2">
                          <w:pPr>
                            <w:spacing w:after="60" w:line="215" w:lineRule="auto"/>
                            <w:jc w:val="center"/>
                            <w:textDirection w:val="btLr"/>
                          </w:pPr>
                          <w:r>
                            <w:rPr>
                              <w:color w:val="FFFFFF"/>
                              <w:sz w:val="13"/>
                            </w:rPr>
                            <w:t>Dirección de Educación Ambiental</w:t>
                          </w:r>
                        </w:p>
                      </w:txbxContent>
                    </v:textbox>
                  </v:shape>
                  <v:shape id="Freeform: Shape 46" o:spid="_x0000_s1068" style="position:absolute;left:34790;top:16624;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" adj="-11796480,,5400" path="m,l966494,r,294780l,294780,,xe" fillcolor="#70ad47" strokecolor="#e7e7e7"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167D92C7" w14:textId="77777777" w:rsidR="00C93EE2" w:rsidRDefault="00C93EE2" w:rsidP="00C93EE2">
                          <w:pPr>
                            <w:spacing w:after="60" w:line="215" w:lineRule="auto"/>
                            <w:jc w:val="center"/>
                            <w:textDirection w:val="btLr"/>
                          </w:pPr>
                          <w:r>
                            <w:rPr>
                              <w:color w:val="FFFFFF"/>
                              <w:sz w:val="13"/>
                            </w:rPr>
                            <w:t>Coordinación Jurídica</w:t>
                          </w:r>
                        </w:p>
                      </w:txbxContent>
                    </v:textbox>
                  </v:shape>
                  <v:shape id="Freeform: Shape 47" o:spid="_x0000_s1069" style="position:absolute;left:45662;top:12466;width:9666;height:2945;visibility:visible;mso-wrap-style:square;v-text-anchor:middle-center" coordsize="966494,29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" adj="-11796480,,5400" path="m,l966494,r,294780l,294780,,xe" fillcolor="#70ad47" strokecolor="#e7e7e7" strokeweight=".35mm">
                    <v:stroke startarrowwidth="narrow" startarrowlength="short" endarrowwidth="narrow" endarrowlength="short" miterlimit="5243f" joinstyle="miter"/>
                    <v:formulas/>
                    <v:path arrowok="t" o:extrusionok="f" o:connecttype="custom" textboxrect="0,0,966494,294780"/>
                    <v:textbox inset=".1194mm,.1194mm,.1194mm,.1194mm">
                      <w:txbxContent>
                        <w:p w14:paraId="6A749948" w14:textId="77777777" w:rsidR="00C93EE2" w:rsidRDefault="00C93EE2" w:rsidP="00C93EE2">
                          <w:pPr>
                            <w:spacing w:after="60" w:line="215" w:lineRule="auto"/>
                            <w:jc w:val="center"/>
                            <w:textDirection w:val="btLr"/>
                          </w:pPr>
                          <w:r>
                            <w:rPr>
                              <w:color w:val="FFFFFF"/>
                              <w:sz w:val="13"/>
                            </w:rPr>
                            <w:t>Dirección Tecnológica</w:t>
                          </w:r>
                        </w:p>
                      </w:txbxContent>
                    </v:textbox>
                  </v:shape>
                </v:group>
                <w10:anchorlock/>
              </v:group>
            </w:pict>
          </mc:Fallback>
        </mc:AlternateContent>
      </w:r>
      <w:r w:rsidRPr="00DD2792">
        <w:rPr>
          <w:rFonts w:ascii="Proxima Nova Lt" w:hAnsi="Proxima Nova Lt"/>
          <w:b/>
          <w:color w:val="000000"/>
          <w:sz w:val="21"/>
          <w:szCs w:val="21"/>
        </w:rPr>
        <w:t>MARCO INSTITUCIONAL</w:t>
      </w:r>
    </w:p>
    <w:p w14:paraId="4B6767AA" w14:textId="77777777" w:rsidR="00C93EE2" w:rsidRPr="00DD2792" w:rsidRDefault="00C93EE2" w:rsidP="00C93EE2">
      <w:pPr>
        <w:numPr>
          <w:ilvl w:val="0"/>
          <w:numId w:val="10"/>
        </w:numPr>
        <w:pBdr>
          <w:top w:val="nil"/>
          <w:left w:val="nil"/>
          <w:bottom w:val="nil"/>
          <w:right w:val="nil"/>
          <w:between w:val="nil"/>
        </w:pBdr>
        <w:tabs>
          <w:tab w:val="left" w:pos="3097"/>
        </w:tabs>
        <w:spacing w:after="160" w:line="249" w:lineRule="auto"/>
        <w:rPr>
          <w:rFonts w:ascii="Proxima Nova Lt" w:hAnsi="Proxima Nova Lt"/>
          <w:color w:val="000000"/>
          <w:sz w:val="21"/>
          <w:szCs w:val="21"/>
        </w:rPr>
      </w:pPr>
      <w:r w:rsidRPr="00DD2792">
        <w:rPr>
          <w:rFonts w:ascii="Proxima Nova Lt" w:hAnsi="Proxima Nova Lt"/>
          <w:color w:val="000000"/>
          <w:sz w:val="21"/>
          <w:szCs w:val="21"/>
        </w:rPr>
        <w:t>Administrador de Contrato: Proyecto Red de Áreas Marinas y Costeras Protegidas.</w:t>
      </w:r>
    </w:p>
    <w:p w14:paraId="5900BC33" w14:textId="269E31F7" w:rsidR="00C93EE2" w:rsidRPr="00DD2792" w:rsidRDefault="00C93EE2" w:rsidP="00C93EE2">
      <w:pPr>
        <w:numPr>
          <w:ilvl w:val="0"/>
          <w:numId w:val="10"/>
        </w:numPr>
        <w:pBdr>
          <w:top w:val="nil"/>
          <w:left w:val="nil"/>
          <w:bottom w:val="nil"/>
          <w:right w:val="nil"/>
          <w:between w:val="nil"/>
        </w:pBdr>
        <w:tabs>
          <w:tab w:val="left" w:pos="3097"/>
        </w:tabs>
        <w:spacing w:after="160" w:line="249" w:lineRule="auto"/>
        <w:rPr>
          <w:rFonts w:ascii="Proxima Nova Lt" w:hAnsi="Proxima Nova Lt"/>
          <w:color w:val="000000"/>
          <w:sz w:val="21"/>
          <w:szCs w:val="21"/>
        </w:rPr>
      </w:pPr>
      <w:r w:rsidRPr="00DD2792">
        <w:rPr>
          <w:rFonts w:ascii="Proxima Nova Lt" w:hAnsi="Proxima Nova Lt"/>
          <w:color w:val="000000"/>
          <w:sz w:val="21"/>
          <w:szCs w:val="21"/>
        </w:rPr>
        <w:t xml:space="preserve">Contraparte </w:t>
      </w:r>
      <w:r w:rsidR="00526CA9" w:rsidRPr="00DD2792">
        <w:rPr>
          <w:rFonts w:ascii="Proxima Nova Lt" w:hAnsi="Proxima Nova Lt"/>
          <w:color w:val="000000"/>
          <w:sz w:val="21"/>
          <w:szCs w:val="21"/>
        </w:rPr>
        <w:t>MAATE</w:t>
      </w:r>
      <w:r w:rsidRPr="00DD2792">
        <w:rPr>
          <w:rFonts w:ascii="Proxima Nova Lt" w:hAnsi="Proxima Nova Lt"/>
          <w:color w:val="000000"/>
          <w:sz w:val="21"/>
          <w:szCs w:val="21"/>
        </w:rPr>
        <w:t xml:space="preserve">: </w:t>
      </w:r>
    </w:p>
    <w:p w14:paraId="0C40C965" w14:textId="0CA20E5E" w:rsidR="00C93EE2" w:rsidRPr="00DD2792" w:rsidRDefault="00C93EE2" w:rsidP="00C93EE2">
      <w:pPr>
        <w:numPr>
          <w:ilvl w:val="0"/>
          <w:numId w:val="13"/>
        </w:numPr>
        <w:pBdr>
          <w:top w:val="nil"/>
          <w:left w:val="nil"/>
          <w:bottom w:val="nil"/>
          <w:right w:val="nil"/>
          <w:between w:val="nil"/>
        </w:pBdr>
        <w:tabs>
          <w:tab w:val="left" w:pos="1705"/>
        </w:tabs>
        <w:spacing w:after="160" w:line="249" w:lineRule="auto"/>
        <w:rPr>
          <w:rFonts w:ascii="Proxima Nova Lt" w:hAnsi="Proxima Nova Lt"/>
          <w:color w:val="000000"/>
          <w:sz w:val="21"/>
          <w:szCs w:val="21"/>
        </w:rPr>
      </w:pPr>
      <w:r w:rsidRPr="00DD2792">
        <w:rPr>
          <w:rFonts w:ascii="Proxima Nova Lt" w:hAnsi="Proxima Nova Lt"/>
          <w:color w:val="000000"/>
          <w:sz w:val="21"/>
          <w:szCs w:val="21"/>
        </w:rPr>
        <w:t>punto técnico para la plataforma</w:t>
      </w:r>
    </w:p>
    <w:p w14:paraId="2C7AEB81" w14:textId="400DF6A1" w:rsidR="00C93EE2" w:rsidRPr="00DD2792" w:rsidRDefault="00C93EE2" w:rsidP="00C93EE2">
      <w:pPr>
        <w:numPr>
          <w:ilvl w:val="0"/>
          <w:numId w:val="13"/>
        </w:numPr>
        <w:pBdr>
          <w:top w:val="nil"/>
          <w:left w:val="nil"/>
          <w:bottom w:val="nil"/>
          <w:right w:val="nil"/>
          <w:between w:val="nil"/>
        </w:pBdr>
        <w:tabs>
          <w:tab w:val="left" w:pos="1705"/>
        </w:tabs>
        <w:spacing w:after="160" w:line="249" w:lineRule="auto"/>
        <w:rPr>
          <w:rFonts w:ascii="Proxima Nova Lt" w:hAnsi="Proxima Nova Lt"/>
          <w:color w:val="000000"/>
          <w:sz w:val="21"/>
          <w:szCs w:val="21"/>
        </w:rPr>
      </w:pPr>
      <w:r w:rsidRPr="00DD2792">
        <w:rPr>
          <w:rFonts w:ascii="Proxima Nova Lt" w:hAnsi="Proxima Nova Lt"/>
          <w:color w:val="000000"/>
          <w:sz w:val="21"/>
          <w:szCs w:val="21"/>
        </w:rPr>
        <w:t>punto focal en la Dirección Jurídica</w:t>
      </w:r>
    </w:p>
    <w:p w14:paraId="02A9761B" w14:textId="77777777" w:rsidR="00C93EE2" w:rsidRPr="00DD2792" w:rsidRDefault="00C93EE2" w:rsidP="00C93EE2">
      <w:pPr>
        <w:numPr>
          <w:ilvl w:val="0"/>
          <w:numId w:val="13"/>
        </w:numPr>
        <w:pBdr>
          <w:top w:val="nil"/>
          <w:left w:val="nil"/>
          <w:bottom w:val="nil"/>
          <w:right w:val="nil"/>
          <w:between w:val="nil"/>
        </w:pBdr>
        <w:tabs>
          <w:tab w:val="left" w:pos="1705"/>
        </w:tabs>
        <w:spacing w:after="160" w:line="249" w:lineRule="auto"/>
        <w:rPr>
          <w:rFonts w:ascii="Proxima Nova Lt" w:hAnsi="Proxima Nova Lt"/>
          <w:color w:val="000000"/>
          <w:sz w:val="22"/>
          <w:szCs w:val="22"/>
        </w:rPr>
      </w:pPr>
      <w:r w:rsidRPr="00DD2792">
        <w:rPr>
          <w:rFonts w:ascii="Proxima Nova Lt" w:hAnsi="Proxima Nova Lt"/>
          <w:color w:val="000000"/>
          <w:sz w:val="21"/>
          <w:szCs w:val="21"/>
        </w:rPr>
        <w:t>Dirección Educación Ambiental</w:t>
      </w:r>
    </w:p>
    <w:p w14:paraId="447DDD3F" w14:textId="00A9F861" w:rsidR="009E522E" w:rsidRPr="00DD2792" w:rsidRDefault="009E522E">
      <w:pPr>
        <w:pBdr>
          <w:top w:val="nil"/>
          <w:left w:val="nil"/>
          <w:bottom w:val="nil"/>
          <w:right w:val="nil"/>
          <w:between w:val="nil"/>
        </w:pBdr>
        <w:jc w:val="both"/>
        <w:rPr>
          <w:rFonts w:ascii="Proxima Nova Lt" w:hAnsi="Proxima Nova Lt"/>
          <w:color w:val="000000"/>
          <w:sz w:val="21"/>
          <w:szCs w:val="21"/>
        </w:rPr>
        <w:sectPr w:rsidR="009E522E" w:rsidRPr="00DD2792" w:rsidSect="00C93EE2">
          <w:pgSz w:w="15840" w:h="12240" w:orient="landscape"/>
          <w:pgMar w:top="1440" w:right="1440" w:bottom="1440" w:left="1440" w:header="720" w:footer="720" w:gutter="0"/>
          <w:cols w:space="720"/>
          <w:docGrid w:linePitch="272"/>
        </w:sectPr>
      </w:pPr>
    </w:p>
    <w:p w14:paraId="37A3738B" w14:textId="75461102" w:rsidR="009E522E" w:rsidRPr="00DD2792" w:rsidRDefault="009E522E" w:rsidP="00C93EE2">
      <w:pPr>
        <w:pBdr>
          <w:top w:val="nil"/>
          <w:left w:val="nil"/>
          <w:bottom w:val="nil"/>
          <w:right w:val="nil"/>
          <w:between w:val="nil"/>
        </w:pBdr>
        <w:rPr>
          <w:rFonts w:ascii="Proxima Nova Lt" w:hAnsi="Proxima Nova Lt"/>
          <w:color w:val="000000"/>
          <w:sz w:val="22"/>
          <w:szCs w:val="22"/>
        </w:rPr>
      </w:pPr>
    </w:p>
    <w:sectPr w:rsidR="009E522E" w:rsidRPr="00DD2792">
      <w:headerReference w:type="default" r:id="rId21"/>
      <w:footerReference w:type="default" r:id="rId22"/>
      <w:pgSz w:w="12240" w:h="15840"/>
      <w:pgMar w:top="1361" w:right="1418" w:bottom="1325"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C6C1" w14:textId="77777777" w:rsidR="009F3FA1" w:rsidRDefault="009F3FA1">
      <w:r>
        <w:separator/>
      </w:r>
    </w:p>
  </w:endnote>
  <w:endnote w:type="continuationSeparator" w:id="0">
    <w:p w14:paraId="63FE855C" w14:textId="77777777" w:rsidR="009F3FA1" w:rsidRDefault="009F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Lt">
    <w:panose1 w:val="02000506030000020004"/>
    <w:charset w:val="00"/>
    <w:family w:val="modern"/>
    <w:notTrueType/>
    <w:pitch w:val="variable"/>
    <w:sig w:usb0="A00002EF" w:usb1="5000E0FB" w:usb2="00000000" w:usb3="00000000" w:csb0="0000019F" w:csb1="00000000"/>
  </w:font>
  <w:font w:name="Proxima Nova">
    <w:altName w:val="Tahoma"/>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9CC3" w14:textId="77777777" w:rsidR="00760A15" w:rsidRDefault="00760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3186" w14:textId="77777777" w:rsidR="009E522E" w:rsidRDefault="009E522E">
    <w:pPr>
      <w:pBdr>
        <w:top w:val="nil"/>
        <w:left w:val="nil"/>
        <w:bottom w:val="nil"/>
        <w:right w:val="nil"/>
        <w:between w:val="nil"/>
      </w:pBdr>
      <w:tabs>
        <w:tab w:val="center" w:pos="4680"/>
        <w:tab w:val="right" w:pos="9360"/>
        <w:tab w:val="center" w:pos="4680"/>
        <w:tab w:val="right" w:pos="9360"/>
      </w:tabs>
      <w:spacing w:after="200" w:line="276" w:lineRule="auto"/>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0D85" w14:textId="77777777" w:rsidR="00760A15" w:rsidRDefault="00760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4DE0" w14:textId="77777777" w:rsidR="009E522E" w:rsidRDefault="009E522E">
    <w:pPr>
      <w:pBdr>
        <w:top w:val="nil"/>
        <w:left w:val="nil"/>
        <w:bottom w:val="nil"/>
        <w:right w:val="nil"/>
        <w:between w:val="nil"/>
      </w:pBdr>
      <w:tabs>
        <w:tab w:val="center" w:pos="4680"/>
        <w:tab w:val="right" w:pos="9360"/>
        <w:tab w:val="center" w:pos="4680"/>
        <w:tab w:val="right" w:pos="9360"/>
      </w:tabs>
      <w:spacing w:after="200" w:line="276" w:lineRule="auto"/>
      <w:rPr>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758F" w14:textId="77777777" w:rsidR="009E522E" w:rsidRDefault="009E522E">
    <w:pPr>
      <w:pBdr>
        <w:top w:val="nil"/>
        <w:left w:val="nil"/>
        <w:bottom w:val="nil"/>
        <w:right w:val="nil"/>
        <w:between w:val="nil"/>
      </w:pBdr>
      <w:tabs>
        <w:tab w:val="center" w:pos="4680"/>
        <w:tab w:val="right" w:pos="9360"/>
        <w:tab w:val="center" w:pos="4680"/>
        <w:tab w:val="right" w:pos="9360"/>
      </w:tabs>
      <w:spacing w:after="200" w:line="276" w:lineRule="auto"/>
      <w:rPr>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A93E" w14:textId="77777777" w:rsidR="009E522E" w:rsidRDefault="009E522E">
    <w:pPr>
      <w:pBdr>
        <w:top w:val="nil"/>
        <w:left w:val="nil"/>
        <w:bottom w:val="nil"/>
        <w:right w:val="nil"/>
        <w:between w:val="nil"/>
      </w:pBdr>
      <w:tabs>
        <w:tab w:val="center" w:pos="4680"/>
        <w:tab w:val="right" w:pos="9360"/>
        <w:tab w:val="center" w:pos="4680"/>
        <w:tab w:val="right" w:pos="9360"/>
      </w:tabs>
      <w:spacing w:after="200" w:line="276"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5B23" w14:textId="77777777" w:rsidR="009F3FA1" w:rsidRDefault="009F3FA1">
      <w:r>
        <w:separator/>
      </w:r>
    </w:p>
  </w:footnote>
  <w:footnote w:type="continuationSeparator" w:id="0">
    <w:p w14:paraId="24D90C56" w14:textId="77777777" w:rsidR="009F3FA1" w:rsidRDefault="009F3FA1">
      <w:r>
        <w:continuationSeparator/>
      </w:r>
    </w:p>
  </w:footnote>
  <w:footnote w:id="1">
    <w:p w14:paraId="20274FCD" w14:textId="77777777" w:rsidR="009E522E" w:rsidRDefault="00310C75">
      <w:pPr>
        <w:pBdr>
          <w:top w:val="nil"/>
          <w:left w:val="nil"/>
          <w:bottom w:val="nil"/>
          <w:right w:val="nil"/>
          <w:between w:val="nil"/>
        </w:pBdr>
        <w:jc w:val="both"/>
        <w:rPr>
          <w:color w:val="000000"/>
        </w:rPr>
      </w:pPr>
      <w:r>
        <w:rPr>
          <w:vertAlign w:val="superscript"/>
        </w:rPr>
        <w:footnoteRef/>
      </w:r>
      <w:r>
        <w:rPr>
          <w:color w:val="000000"/>
          <w:sz w:val="18"/>
          <w:szCs w:val="18"/>
        </w:rPr>
        <w:tab/>
        <w:t xml:space="preserve"> Moodle 3.9: </w:t>
      </w:r>
      <w:r>
        <w:rPr>
          <w:color w:val="000000"/>
          <w:sz w:val="18"/>
          <w:szCs w:val="18"/>
          <w:highlight w:val="white"/>
        </w:rPr>
        <w:t>s una herramienta de </w:t>
      </w:r>
      <w:hyperlink r:id="rId1">
        <w:r>
          <w:rPr>
            <w:color w:val="000000"/>
            <w:sz w:val="18"/>
            <w:szCs w:val="18"/>
            <w:highlight w:val="white"/>
            <w:u w:val="single"/>
          </w:rPr>
          <w:t>gestión de aprendizaje</w:t>
        </w:r>
      </w:hyperlink>
      <w:r>
        <w:rPr>
          <w:color w:val="000000"/>
          <w:sz w:val="18"/>
          <w:szCs w:val="18"/>
          <w:highlight w:val="white"/>
        </w:rPr>
        <w:t> (LMS), o más concretamente de </w:t>
      </w:r>
      <w:proofErr w:type="spellStart"/>
      <w:r>
        <w:rPr>
          <w:i/>
          <w:color w:val="000000"/>
          <w:sz w:val="18"/>
          <w:szCs w:val="18"/>
          <w:highlight w:val="white"/>
        </w:rPr>
        <w:t>Learning</w:t>
      </w:r>
      <w:proofErr w:type="spellEnd"/>
      <w:r>
        <w:rPr>
          <w:i/>
          <w:color w:val="000000"/>
          <w:sz w:val="18"/>
          <w:szCs w:val="18"/>
          <w:highlight w:val="white"/>
        </w:rPr>
        <w:t xml:space="preserve"> Content Management</w:t>
      </w:r>
      <w:r>
        <w:rPr>
          <w:color w:val="000000"/>
          <w:sz w:val="18"/>
          <w:szCs w:val="18"/>
          <w:highlight w:val="white"/>
        </w:rPr>
        <w:t> (</w:t>
      </w:r>
      <w:hyperlink r:id="rId2">
        <w:r>
          <w:rPr>
            <w:color w:val="000000"/>
            <w:sz w:val="18"/>
            <w:szCs w:val="18"/>
            <w:highlight w:val="white"/>
            <w:u w:val="single"/>
          </w:rPr>
          <w:t>LCMS</w:t>
        </w:r>
      </w:hyperlink>
      <w:r>
        <w:rPr>
          <w:color w:val="000000"/>
          <w:sz w:val="18"/>
          <w:szCs w:val="18"/>
          <w:highlight w:val="white"/>
        </w:rPr>
        <w:t>), de </w:t>
      </w:r>
      <w:hyperlink r:id="rId3">
        <w:r>
          <w:rPr>
            <w:color w:val="000000"/>
            <w:sz w:val="18"/>
            <w:szCs w:val="18"/>
            <w:highlight w:val="white"/>
            <w:u w:val="single"/>
          </w:rPr>
          <w:t>distribución libre</w:t>
        </w:r>
      </w:hyperlink>
      <w:r>
        <w:rPr>
          <w:color w:val="000000"/>
          <w:sz w:val="18"/>
          <w:szCs w:val="18"/>
          <w:highlight w:val="white"/>
        </w:rPr>
        <w:t>, escrita en PHP.</w:t>
      </w:r>
      <w:hyperlink r:id="rId4" w:anchor="cite_note-1">
        <w:r>
          <w:rPr>
            <w:color w:val="000000"/>
            <w:sz w:val="30"/>
            <w:szCs w:val="30"/>
            <w:highlight w:val="white"/>
            <w:u w:val="single"/>
            <w:vertAlign w:val="superscript"/>
          </w:rPr>
          <w:t>1</w:t>
        </w:r>
      </w:hyperlink>
      <w:r>
        <w:rPr>
          <w:color w:val="000000"/>
          <w:sz w:val="18"/>
          <w:szCs w:val="18"/>
          <w:highlight w:val="white"/>
        </w:rPr>
        <w:t>​ Está concebida para ayudar a los </w:t>
      </w:r>
      <w:hyperlink r:id="rId5">
        <w:r>
          <w:rPr>
            <w:color w:val="000000"/>
            <w:sz w:val="18"/>
            <w:szCs w:val="18"/>
            <w:highlight w:val="white"/>
            <w:u w:val="single"/>
          </w:rPr>
          <w:t>docentes</w:t>
        </w:r>
      </w:hyperlink>
      <w:r>
        <w:rPr>
          <w:color w:val="000000"/>
          <w:sz w:val="18"/>
          <w:szCs w:val="18"/>
          <w:highlight w:val="white"/>
        </w:rPr>
        <w:t> a crear comunidades de </w:t>
      </w:r>
      <w:hyperlink r:id="rId6">
        <w:r>
          <w:rPr>
            <w:color w:val="000000"/>
            <w:sz w:val="18"/>
            <w:szCs w:val="18"/>
            <w:highlight w:val="white"/>
            <w:u w:val="single"/>
          </w:rPr>
          <w:t>aprendizaje en línea</w:t>
        </w:r>
      </w:hyperlink>
      <w:r>
        <w:rPr>
          <w:color w:val="000000"/>
          <w:sz w:val="18"/>
          <w:szCs w:val="18"/>
          <w:highlight w:val="white"/>
        </w:rPr>
        <w:t>, Moodle es usada en </w:t>
      </w:r>
      <w:proofErr w:type="spellStart"/>
      <w:r w:rsidR="00566E91">
        <w:fldChar w:fldCharType="begin"/>
      </w:r>
      <w:r w:rsidR="00566E91">
        <w:instrText xml:space="preserve"> HYPERLINK "https://es.wikipedia.org/wiki/Aprendizaje_semipresencial" \h </w:instrText>
      </w:r>
      <w:r w:rsidR="00566E91">
        <w:fldChar w:fldCharType="separate"/>
      </w:r>
      <w:r>
        <w:rPr>
          <w:i/>
          <w:color w:val="000000"/>
          <w:sz w:val="18"/>
          <w:szCs w:val="18"/>
          <w:highlight w:val="white"/>
          <w:u w:val="single"/>
        </w:rPr>
        <w:t>blended</w:t>
      </w:r>
      <w:proofErr w:type="spellEnd"/>
      <w:r>
        <w:rPr>
          <w:i/>
          <w:color w:val="000000"/>
          <w:sz w:val="18"/>
          <w:szCs w:val="18"/>
          <w:highlight w:val="white"/>
          <w:u w:val="single"/>
        </w:rPr>
        <w:t xml:space="preserve"> </w:t>
      </w:r>
      <w:proofErr w:type="spellStart"/>
      <w:r>
        <w:rPr>
          <w:i/>
          <w:color w:val="000000"/>
          <w:sz w:val="18"/>
          <w:szCs w:val="18"/>
          <w:highlight w:val="white"/>
          <w:u w:val="single"/>
        </w:rPr>
        <w:t>learning</w:t>
      </w:r>
      <w:proofErr w:type="spellEnd"/>
      <w:r w:rsidR="00566E91">
        <w:rPr>
          <w:i/>
          <w:color w:val="000000"/>
          <w:sz w:val="18"/>
          <w:szCs w:val="18"/>
          <w:highlight w:val="white"/>
          <w:u w:val="single"/>
        </w:rPr>
        <w:fldChar w:fldCharType="end"/>
      </w:r>
      <w:r>
        <w:rPr>
          <w:color w:val="000000"/>
          <w:sz w:val="18"/>
          <w:szCs w:val="18"/>
          <w:highlight w:val="white"/>
        </w:rPr>
        <w:t>, </w:t>
      </w:r>
      <w:hyperlink r:id="rId7">
        <w:r>
          <w:rPr>
            <w:color w:val="000000"/>
            <w:sz w:val="18"/>
            <w:szCs w:val="18"/>
            <w:highlight w:val="white"/>
            <w:u w:val="single"/>
          </w:rPr>
          <w:t>educación a distancia</w:t>
        </w:r>
      </w:hyperlink>
      <w:r>
        <w:rPr>
          <w:color w:val="000000"/>
          <w:sz w:val="18"/>
          <w:szCs w:val="18"/>
          <w:highlight w:val="white"/>
        </w:rPr>
        <w:t>, </w:t>
      </w:r>
      <w:hyperlink r:id="rId8">
        <w:r>
          <w:rPr>
            <w:color w:val="000000"/>
            <w:sz w:val="18"/>
            <w:szCs w:val="18"/>
            <w:highlight w:val="white"/>
            <w:u w:val="single"/>
          </w:rPr>
          <w:t>clase invertida</w:t>
        </w:r>
      </w:hyperlink>
      <w:r>
        <w:rPr>
          <w:color w:val="000000"/>
          <w:sz w:val="18"/>
          <w:szCs w:val="18"/>
          <w:highlight w:val="white"/>
        </w:rPr>
        <w:t> y diversos proyectos de </w:t>
      </w:r>
      <w:hyperlink r:id="rId9">
        <w:r>
          <w:rPr>
            <w:i/>
            <w:color w:val="000000"/>
            <w:sz w:val="18"/>
            <w:szCs w:val="18"/>
            <w:highlight w:val="white"/>
            <w:u w:val="single"/>
          </w:rPr>
          <w:t>e-learning</w:t>
        </w:r>
      </w:hyperlink>
      <w:r>
        <w:rPr>
          <w:color w:val="000000"/>
          <w:sz w:val="18"/>
          <w:szCs w:val="18"/>
          <w:highlight w:val="white"/>
        </w:rPr>
        <w:t> en escuelas, universidades, oficinas y otros sectores.</w:t>
      </w:r>
      <w:hyperlink r:id="rId10" w:anchor="cite_note-2">
        <w:r>
          <w:rPr>
            <w:color w:val="000000"/>
            <w:sz w:val="30"/>
            <w:szCs w:val="30"/>
            <w:highlight w:val="white"/>
            <w:u w:val="single"/>
            <w:vertAlign w:val="superscript"/>
          </w:rPr>
          <w:t>2</w:t>
        </w:r>
      </w:hyperlink>
      <w:r>
        <w:rPr>
          <w:color w:val="000000"/>
          <w:sz w:val="18"/>
          <w:szCs w:val="18"/>
          <w:highlight w:val="white"/>
        </w:rPr>
        <w:t>​ La versión más reciente es la 3.9</w:t>
      </w:r>
    </w:p>
  </w:footnote>
  <w:footnote w:id="2">
    <w:p w14:paraId="1F2D2C83" w14:textId="77777777" w:rsidR="009E522E" w:rsidRDefault="00310C75">
      <w:pPr>
        <w:pBdr>
          <w:top w:val="nil"/>
          <w:left w:val="nil"/>
          <w:bottom w:val="nil"/>
          <w:right w:val="nil"/>
          <w:between w:val="nil"/>
        </w:pBdr>
        <w:rPr>
          <w:color w:val="000000"/>
          <w:sz w:val="22"/>
          <w:szCs w:val="22"/>
        </w:rPr>
      </w:pPr>
      <w:r>
        <w:rPr>
          <w:vertAlign w:val="superscript"/>
        </w:rPr>
        <w:footnoteRef/>
      </w:r>
      <w:r>
        <w:rPr>
          <w:color w:val="000000"/>
          <w:sz w:val="18"/>
          <w:szCs w:val="18"/>
        </w:rPr>
        <w:tab/>
        <w:t xml:space="preserve"> El ERCA es una estrategia metodológica didáctica que consta de 4 fases: Experiencia, Reflexión, Conceptualización y, Aplicación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F516" w14:textId="77777777" w:rsidR="00760A15" w:rsidRDefault="00760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887A" w14:textId="134AB558" w:rsidR="00257E8D" w:rsidRDefault="008A5E2D" w:rsidP="00C325D2">
    <w:pPr>
      <w:pBdr>
        <w:top w:val="nil"/>
        <w:left w:val="nil"/>
        <w:bottom w:val="nil"/>
        <w:right w:val="nil"/>
        <w:between w:val="nil"/>
      </w:pBdr>
      <w:spacing w:after="200" w:line="276" w:lineRule="auto"/>
      <w:jc w:val="center"/>
      <w:rPr>
        <w:noProof/>
      </w:rPr>
    </w:pPr>
    <w:r>
      <w:rPr>
        <w:noProof/>
      </w:rPr>
      <w:drawing>
        <wp:inline distT="0" distB="0" distL="0" distR="0" wp14:anchorId="2C46630D" wp14:editId="3A7E02F1">
          <wp:extent cx="6066790" cy="776605"/>
          <wp:effectExtent l="0" t="0" r="0" b="4445"/>
          <wp:docPr id="48" name="Picture 4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790" cy="776605"/>
                  </a:xfrm>
                  <a:prstGeom prst="rect">
                    <a:avLst/>
                  </a:prstGeom>
                  <a:noFill/>
                  <a:ln>
                    <a:noFill/>
                  </a:ln>
                </pic:spPr>
              </pic:pic>
            </a:graphicData>
          </a:graphic>
        </wp:inline>
      </w:drawing>
    </w:r>
  </w:p>
  <w:p w14:paraId="2596BEC3" w14:textId="232EC648" w:rsidR="009E522E" w:rsidRDefault="00310C75" w:rsidP="00EC4FA4">
    <w:pPr>
      <w:pBdr>
        <w:top w:val="nil"/>
        <w:left w:val="nil"/>
        <w:bottom w:val="nil"/>
        <w:right w:val="nil"/>
        <w:between w:val="nil"/>
      </w:pBdr>
      <w:spacing w:line="276" w:lineRule="auto"/>
      <w:jc w:val="center"/>
      <w:rPr>
        <w:color w:val="000000"/>
        <w:sz w:val="22"/>
        <w:szCs w:val="22"/>
      </w:rPr>
    </w:pPr>
    <w:r>
      <w:rPr>
        <w:b/>
        <w:color w:val="000000"/>
        <w:sz w:val="22"/>
        <w:szCs w:val="22"/>
      </w:rPr>
      <w:t>Implementación del Plan Estratégico de la Red de Áreas Marinas y Costeras Protegidas</w:t>
    </w:r>
  </w:p>
  <w:p w14:paraId="232102BA" w14:textId="77777777" w:rsidR="009E522E" w:rsidRDefault="00310C75" w:rsidP="00EC4FA4">
    <w:pPr>
      <w:pBdr>
        <w:top w:val="nil"/>
        <w:left w:val="nil"/>
        <w:bottom w:val="nil"/>
        <w:right w:val="nil"/>
        <w:between w:val="nil"/>
      </w:pBdr>
      <w:jc w:val="center"/>
      <w:rPr>
        <w:color w:val="000000"/>
        <w:sz w:val="22"/>
        <w:szCs w:val="22"/>
      </w:rPr>
    </w:pPr>
    <w:r>
      <w:rPr>
        <w:b/>
        <w:color w:val="000000"/>
        <w:sz w:val="22"/>
        <w:szCs w:val="22"/>
      </w:rPr>
      <w:t>del Ecuador continental</w:t>
    </w:r>
    <w:r>
      <w:rPr>
        <w:color w:val="000000"/>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A574" w14:textId="77777777" w:rsidR="00760A15" w:rsidRDefault="00760A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F7B6" w14:textId="77777777" w:rsidR="009E522E" w:rsidRDefault="009E522E">
    <w:pPr>
      <w:pBdr>
        <w:top w:val="nil"/>
        <w:left w:val="nil"/>
        <w:bottom w:val="nil"/>
        <w:right w:val="nil"/>
        <w:between w:val="nil"/>
      </w:pBdr>
      <w:tabs>
        <w:tab w:val="center" w:pos="4680"/>
        <w:tab w:val="right" w:pos="9360"/>
        <w:tab w:val="center" w:pos="4680"/>
        <w:tab w:val="right" w:pos="9360"/>
      </w:tabs>
      <w:spacing w:after="200" w:line="276" w:lineRule="auto"/>
      <w:rPr>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EE76" w14:textId="77777777" w:rsidR="009E522E" w:rsidRDefault="009E522E">
    <w:pPr>
      <w:pBdr>
        <w:top w:val="nil"/>
        <w:left w:val="nil"/>
        <w:bottom w:val="nil"/>
        <w:right w:val="nil"/>
        <w:between w:val="nil"/>
      </w:pBdr>
      <w:tabs>
        <w:tab w:val="center" w:pos="4680"/>
        <w:tab w:val="right" w:pos="9360"/>
        <w:tab w:val="center" w:pos="4680"/>
        <w:tab w:val="right" w:pos="9360"/>
      </w:tabs>
      <w:spacing w:after="200" w:line="276" w:lineRule="auto"/>
      <w:rPr>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9DE4" w14:textId="77777777" w:rsidR="009E522E" w:rsidRDefault="009E522E">
    <w:pPr>
      <w:pBdr>
        <w:top w:val="nil"/>
        <w:left w:val="nil"/>
        <w:bottom w:val="nil"/>
        <w:right w:val="nil"/>
        <w:between w:val="nil"/>
      </w:pBdr>
      <w:tabs>
        <w:tab w:val="center" w:pos="4680"/>
        <w:tab w:val="right" w:pos="9360"/>
        <w:tab w:val="center" w:pos="4680"/>
        <w:tab w:val="right" w:pos="9360"/>
      </w:tabs>
      <w:spacing w:after="200" w:line="276" w:lineRule="auto"/>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CC0"/>
    <w:multiLevelType w:val="multilevel"/>
    <w:tmpl w:val="DF7AC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33920"/>
    <w:multiLevelType w:val="multilevel"/>
    <w:tmpl w:val="88941D6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D15892"/>
    <w:multiLevelType w:val="multilevel"/>
    <w:tmpl w:val="205E1D5C"/>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2A714A"/>
    <w:multiLevelType w:val="multilevel"/>
    <w:tmpl w:val="FD403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133171"/>
    <w:multiLevelType w:val="multilevel"/>
    <w:tmpl w:val="E54AC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89080A"/>
    <w:multiLevelType w:val="multilevel"/>
    <w:tmpl w:val="4474AA30"/>
    <w:lvl w:ilvl="0">
      <w:start w:val="1"/>
      <w:numFmt w:val="lowerLetter"/>
      <w:lvlText w:val="%1."/>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CC70EC"/>
    <w:multiLevelType w:val="multilevel"/>
    <w:tmpl w:val="A93E2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o"/>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82B0BB3"/>
    <w:multiLevelType w:val="multilevel"/>
    <w:tmpl w:val="290E711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D4E88"/>
    <w:multiLevelType w:val="multilevel"/>
    <w:tmpl w:val="D5DA9E6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3B9D3654"/>
    <w:multiLevelType w:val="multilevel"/>
    <w:tmpl w:val="01603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262570"/>
    <w:multiLevelType w:val="multilevel"/>
    <w:tmpl w:val="E760F6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D6CD0"/>
    <w:multiLevelType w:val="multilevel"/>
    <w:tmpl w:val="63F8AD16"/>
    <w:lvl w:ilvl="0">
      <w:start w:val="1"/>
      <w:numFmt w:val="bullet"/>
      <w:lvlText w:val="-"/>
      <w:lvlJc w:val="left"/>
      <w:pPr>
        <w:ind w:left="1572" w:hanging="360"/>
      </w:pPr>
      <w:rPr>
        <w:rFonts w:ascii="Arial" w:eastAsia="Arial" w:hAnsi="Arial" w:cs="Arial"/>
      </w:rPr>
    </w:lvl>
    <w:lvl w:ilvl="1">
      <w:start w:val="1"/>
      <w:numFmt w:val="bullet"/>
      <w:lvlText w:val="o"/>
      <w:lvlJc w:val="left"/>
      <w:pPr>
        <w:ind w:left="2292" w:hanging="360"/>
      </w:pPr>
      <w:rPr>
        <w:rFonts w:ascii="Courier New" w:eastAsia="Courier New" w:hAnsi="Courier New" w:cs="Courier New"/>
      </w:rPr>
    </w:lvl>
    <w:lvl w:ilvl="2">
      <w:start w:val="1"/>
      <w:numFmt w:val="bullet"/>
      <w:lvlText w:val="▪"/>
      <w:lvlJc w:val="left"/>
      <w:pPr>
        <w:ind w:left="3012" w:hanging="360"/>
      </w:pPr>
      <w:rPr>
        <w:rFonts w:ascii="Noto Sans Symbols" w:eastAsia="Noto Sans Symbols" w:hAnsi="Noto Sans Symbols" w:cs="Noto Sans Symbols"/>
      </w:rPr>
    </w:lvl>
    <w:lvl w:ilvl="3">
      <w:start w:val="1"/>
      <w:numFmt w:val="bullet"/>
      <w:lvlText w:val="●"/>
      <w:lvlJc w:val="left"/>
      <w:pPr>
        <w:ind w:left="3732" w:hanging="360"/>
      </w:pPr>
      <w:rPr>
        <w:rFonts w:ascii="Noto Sans Symbols" w:eastAsia="Noto Sans Symbols" w:hAnsi="Noto Sans Symbols" w:cs="Noto Sans Symbols"/>
      </w:rPr>
    </w:lvl>
    <w:lvl w:ilvl="4">
      <w:start w:val="1"/>
      <w:numFmt w:val="bullet"/>
      <w:lvlText w:val="o"/>
      <w:lvlJc w:val="left"/>
      <w:pPr>
        <w:ind w:left="4452" w:hanging="360"/>
      </w:pPr>
      <w:rPr>
        <w:rFonts w:ascii="Courier New" w:eastAsia="Courier New" w:hAnsi="Courier New" w:cs="Courier New"/>
      </w:rPr>
    </w:lvl>
    <w:lvl w:ilvl="5">
      <w:start w:val="1"/>
      <w:numFmt w:val="bullet"/>
      <w:lvlText w:val="▪"/>
      <w:lvlJc w:val="left"/>
      <w:pPr>
        <w:ind w:left="5172" w:hanging="360"/>
      </w:pPr>
      <w:rPr>
        <w:rFonts w:ascii="Noto Sans Symbols" w:eastAsia="Noto Sans Symbols" w:hAnsi="Noto Sans Symbols" w:cs="Noto Sans Symbols"/>
      </w:rPr>
    </w:lvl>
    <w:lvl w:ilvl="6">
      <w:start w:val="1"/>
      <w:numFmt w:val="bullet"/>
      <w:lvlText w:val="●"/>
      <w:lvlJc w:val="left"/>
      <w:pPr>
        <w:ind w:left="5892" w:hanging="360"/>
      </w:pPr>
      <w:rPr>
        <w:rFonts w:ascii="Noto Sans Symbols" w:eastAsia="Noto Sans Symbols" w:hAnsi="Noto Sans Symbols" w:cs="Noto Sans Symbols"/>
      </w:rPr>
    </w:lvl>
    <w:lvl w:ilvl="7">
      <w:start w:val="1"/>
      <w:numFmt w:val="bullet"/>
      <w:lvlText w:val="o"/>
      <w:lvlJc w:val="left"/>
      <w:pPr>
        <w:ind w:left="6612" w:hanging="360"/>
      </w:pPr>
      <w:rPr>
        <w:rFonts w:ascii="Courier New" w:eastAsia="Courier New" w:hAnsi="Courier New" w:cs="Courier New"/>
      </w:rPr>
    </w:lvl>
    <w:lvl w:ilvl="8">
      <w:start w:val="1"/>
      <w:numFmt w:val="bullet"/>
      <w:lvlText w:val="▪"/>
      <w:lvlJc w:val="left"/>
      <w:pPr>
        <w:ind w:left="7332" w:hanging="360"/>
      </w:pPr>
      <w:rPr>
        <w:rFonts w:ascii="Noto Sans Symbols" w:eastAsia="Noto Sans Symbols" w:hAnsi="Noto Sans Symbols" w:cs="Noto Sans Symbols"/>
      </w:rPr>
    </w:lvl>
  </w:abstractNum>
  <w:abstractNum w:abstractNumId="12" w15:restartNumberingAfterBreak="0">
    <w:nsid w:val="445528A8"/>
    <w:multiLevelType w:val="multilevel"/>
    <w:tmpl w:val="F1D2BC5E"/>
    <w:lvl w:ilvl="0">
      <w:start w:val="1"/>
      <w:numFmt w:val="bullet"/>
      <w:lvlText w:val="-"/>
      <w:lvlJc w:val="left"/>
      <w:pPr>
        <w:ind w:left="4050" w:hanging="360"/>
      </w:pPr>
    </w:lvl>
    <w:lvl w:ilvl="1">
      <w:start w:val="1"/>
      <w:numFmt w:val="bullet"/>
      <w:lvlText w:val="o"/>
      <w:lvlJc w:val="left"/>
      <w:pPr>
        <w:ind w:left="4770" w:hanging="360"/>
      </w:pPr>
    </w:lvl>
    <w:lvl w:ilvl="2">
      <w:start w:val="1"/>
      <w:numFmt w:val="bullet"/>
      <w:lvlText w:val="▪"/>
      <w:lvlJc w:val="left"/>
      <w:pPr>
        <w:ind w:left="5490" w:hanging="360"/>
      </w:pPr>
      <w:rPr>
        <w:rFonts w:ascii="Noto Sans Symbols" w:eastAsia="Noto Sans Symbols" w:hAnsi="Noto Sans Symbols" w:cs="Noto Sans Symbols"/>
      </w:rPr>
    </w:lvl>
    <w:lvl w:ilvl="3">
      <w:start w:val="1"/>
      <w:numFmt w:val="bullet"/>
      <w:lvlText w:val="●"/>
      <w:lvlJc w:val="left"/>
      <w:pPr>
        <w:ind w:left="6210" w:hanging="360"/>
      </w:pPr>
      <w:rPr>
        <w:rFonts w:ascii="Noto Sans Symbols" w:eastAsia="Noto Sans Symbols" w:hAnsi="Noto Sans Symbols" w:cs="Noto Sans Symbols"/>
      </w:rPr>
    </w:lvl>
    <w:lvl w:ilvl="4">
      <w:start w:val="1"/>
      <w:numFmt w:val="bullet"/>
      <w:lvlText w:val="o"/>
      <w:lvlJc w:val="left"/>
      <w:pPr>
        <w:ind w:left="6930" w:hanging="360"/>
      </w:pPr>
    </w:lvl>
    <w:lvl w:ilvl="5">
      <w:start w:val="1"/>
      <w:numFmt w:val="bullet"/>
      <w:lvlText w:val="▪"/>
      <w:lvlJc w:val="left"/>
      <w:pPr>
        <w:ind w:left="7650" w:hanging="360"/>
      </w:pPr>
      <w:rPr>
        <w:rFonts w:ascii="Noto Sans Symbols" w:eastAsia="Noto Sans Symbols" w:hAnsi="Noto Sans Symbols" w:cs="Noto Sans Symbols"/>
      </w:rPr>
    </w:lvl>
    <w:lvl w:ilvl="6">
      <w:start w:val="1"/>
      <w:numFmt w:val="bullet"/>
      <w:lvlText w:val="●"/>
      <w:lvlJc w:val="left"/>
      <w:pPr>
        <w:ind w:left="8370" w:hanging="360"/>
      </w:pPr>
      <w:rPr>
        <w:rFonts w:ascii="Noto Sans Symbols" w:eastAsia="Noto Sans Symbols" w:hAnsi="Noto Sans Symbols" w:cs="Noto Sans Symbols"/>
      </w:rPr>
    </w:lvl>
    <w:lvl w:ilvl="7">
      <w:start w:val="1"/>
      <w:numFmt w:val="bullet"/>
      <w:lvlText w:val="o"/>
      <w:lvlJc w:val="left"/>
      <w:pPr>
        <w:ind w:left="9090" w:hanging="360"/>
      </w:pPr>
    </w:lvl>
    <w:lvl w:ilvl="8">
      <w:start w:val="1"/>
      <w:numFmt w:val="bullet"/>
      <w:lvlText w:val="▪"/>
      <w:lvlJc w:val="left"/>
      <w:pPr>
        <w:ind w:left="9810" w:hanging="360"/>
      </w:pPr>
      <w:rPr>
        <w:rFonts w:ascii="Noto Sans Symbols" w:eastAsia="Noto Sans Symbols" w:hAnsi="Noto Sans Symbols" w:cs="Noto Sans Symbols"/>
      </w:rPr>
    </w:lvl>
  </w:abstractNum>
  <w:abstractNum w:abstractNumId="13" w15:restartNumberingAfterBreak="0">
    <w:nsid w:val="4CDB41FB"/>
    <w:multiLevelType w:val="multilevel"/>
    <w:tmpl w:val="0F6AD0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39836F8"/>
    <w:multiLevelType w:val="multilevel"/>
    <w:tmpl w:val="14EE7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DF5C9A"/>
    <w:multiLevelType w:val="multilevel"/>
    <w:tmpl w:val="A55EB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DC6381"/>
    <w:multiLevelType w:val="multilevel"/>
    <w:tmpl w:val="2FC4C418"/>
    <w:lvl w:ilvl="0">
      <w:start w:val="1"/>
      <w:numFmt w:val="bullet"/>
      <w:lvlText w:val="o"/>
      <w:lvlJc w:val="left"/>
      <w:pPr>
        <w:ind w:left="1068" w:hanging="360"/>
      </w:pPr>
    </w:lvl>
    <w:lvl w:ilvl="1">
      <w:start w:val="1"/>
      <w:numFmt w:val="bullet"/>
      <w:lvlText w:val="o"/>
      <w:lvlJc w:val="left"/>
      <w:pPr>
        <w:ind w:left="1788" w:hanging="360"/>
      </w:p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 w15:restartNumberingAfterBreak="0">
    <w:nsid w:val="62CB594F"/>
    <w:multiLevelType w:val="multilevel"/>
    <w:tmpl w:val="D98440A6"/>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C65AC3"/>
    <w:multiLevelType w:val="multilevel"/>
    <w:tmpl w:val="87DEB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574786"/>
    <w:multiLevelType w:val="multilevel"/>
    <w:tmpl w:val="3E722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424449"/>
    <w:multiLevelType w:val="multilevel"/>
    <w:tmpl w:val="E006FB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5E737B"/>
    <w:multiLevelType w:val="multilevel"/>
    <w:tmpl w:val="2DCA0D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DD4BE5"/>
    <w:multiLevelType w:val="multilevel"/>
    <w:tmpl w:val="C66A5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
  </w:num>
  <w:num w:numId="4">
    <w:abstractNumId w:val="3"/>
  </w:num>
  <w:num w:numId="5">
    <w:abstractNumId w:val="19"/>
  </w:num>
  <w:num w:numId="6">
    <w:abstractNumId w:val="6"/>
  </w:num>
  <w:num w:numId="7">
    <w:abstractNumId w:val="17"/>
  </w:num>
  <w:num w:numId="8">
    <w:abstractNumId w:val="7"/>
  </w:num>
  <w:num w:numId="9">
    <w:abstractNumId w:val="12"/>
  </w:num>
  <w:num w:numId="10">
    <w:abstractNumId w:val="2"/>
  </w:num>
  <w:num w:numId="11">
    <w:abstractNumId w:val="14"/>
  </w:num>
  <w:num w:numId="12">
    <w:abstractNumId w:val="21"/>
  </w:num>
  <w:num w:numId="13">
    <w:abstractNumId w:val="16"/>
  </w:num>
  <w:num w:numId="14">
    <w:abstractNumId w:val="5"/>
  </w:num>
  <w:num w:numId="15">
    <w:abstractNumId w:val="13"/>
  </w:num>
  <w:num w:numId="16">
    <w:abstractNumId w:val="8"/>
  </w:num>
  <w:num w:numId="17">
    <w:abstractNumId w:val="10"/>
  </w:num>
  <w:num w:numId="18">
    <w:abstractNumId w:val="9"/>
  </w:num>
  <w:num w:numId="19">
    <w:abstractNumId w:val="18"/>
  </w:num>
  <w:num w:numId="20">
    <w:abstractNumId w:val="0"/>
  </w:num>
  <w:num w:numId="21">
    <w:abstractNumId w:val="15"/>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22E"/>
    <w:rsid w:val="0002722D"/>
    <w:rsid w:val="00066D5E"/>
    <w:rsid w:val="001A5E14"/>
    <w:rsid w:val="00257E8D"/>
    <w:rsid w:val="00310C75"/>
    <w:rsid w:val="00351799"/>
    <w:rsid w:val="003F51F1"/>
    <w:rsid w:val="00526CA9"/>
    <w:rsid w:val="00541529"/>
    <w:rsid w:val="00566E91"/>
    <w:rsid w:val="005B6FD3"/>
    <w:rsid w:val="00663EAA"/>
    <w:rsid w:val="00760A15"/>
    <w:rsid w:val="008A5E2D"/>
    <w:rsid w:val="009E522E"/>
    <w:rsid w:val="009F3FA1"/>
    <w:rsid w:val="00A05EFB"/>
    <w:rsid w:val="00B35C4E"/>
    <w:rsid w:val="00B5654E"/>
    <w:rsid w:val="00BD5EFB"/>
    <w:rsid w:val="00C325D2"/>
    <w:rsid w:val="00C93EE2"/>
    <w:rsid w:val="00D00AED"/>
    <w:rsid w:val="00D2325E"/>
    <w:rsid w:val="00DD2792"/>
    <w:rsid w:val="00DE5266"/>
    <w:rsid w:val="00EC4FA4"/>
    <w:rsid w:val="00EF517E"/>
    <w:rsid w:val="00F64ADA"/>
    <w:rsid w:val="00F75E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590AC"/>
  <w15:docId w15:val="{48BC1BF3-4912-4E5E-ABF8-FA1E961B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line="276" w:lineRule="auto"/>
      <w:outlineLvl w:val="0"/>
    </w:pPr>
    <w:rPr>
      <w:rFonts w:ascii="Cambria" w:eastAsia="Cambria" w:hAnsi="Cambria" w:cs="Cambria"/>
      <w:color w:val="365F91"/>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40" w:line="276" w:lineRule="auto"/>
      <w:outlineLvl w:val="1"/>
    </w:pPr>
    <w:rPr>
      <w:rFonts w:ascii="Cambria" w:eastAsia="Cambria" w:hAnsi="Cambria" w:cs="Cambria"/>
      <w:color w:val="365F91"/>
      <w:sz w:val="26"/>
      <w:szCs w:val="26"/>
    </w:rPr>
  </w:style>
  <w:style w:type="paragraph" w:styleId="Heading3">
    <w:name w:val="heading 3"/>
    <w:basedOn w:val="Normal"/>
    <w:next w:val="Normal"/>
    <w:uiPriority w:val="9"/>
    <w:unhideWhenUsed/>
    <w:qFormat/>
    <w:pPr>
      <w:keepNext/>
      <w:pBdr>
        <w:top w:val="nil"/>
        <w:left w:val="nil"/>
        <w:bottom w:val="nil"/>
        <w:right w:val="nil"/>
        <w:between w:val="nil"/>
      </w:pBdr>
      <w:ind w:left="720"/>
      <w:jc w:val="center"/>
      <w:outlineLvl w:val="2"/>
    </w:pPr>
    <w:rPr>
      <w:rFonts w:ascii="Arial" w:eastAsia="Arial" w:hAnsi="Arial" w:cs="Arial"/>
      <w:b/>
      <w:color w:val="000000"/>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40" w:line="276" w:lineRule="auto"/>
      <w:outlineLvl w:val="3"/>
    </w:pPr>
    <w:rPr>
      <w:i/>
      <w:color w:val="2F5496"/>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40" w:line="276" w:lineRule="auto"/>
      <w:outlineLvl w:val="5"/>
    </w:pPr>
    <w:rPr>
      <w:rFonts w:ascii="Cambria" w:eastAsia="Cambria" w:hAnsi="Cambria" w:cs="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120" w:after="120"/>
      <w:jc w:val="center"/>
    </w:pPr>
    <w:rPr>
      <w:rFonts w:ascii="Times New Roman" w:eastAsia="Times New Roman" w:hAnsi="Times New Roman" w:cs="Times New Roman"/>
      <w:color w:val="000000"/>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paragraph" w:styleId="Header">
    <w:name w:val="header"/>
    <w:basedOn w:val="Normal"/>
    <w:link w:val="HeaderChar"/>
    <w:uiPriority w:val="99"/>
    <w:unhideWhenUsed/>
    <w:rsid w:val="00310C75"/>
    <w:pPr>
      <w:tabs>
        <w:tab w:val="center" w:pos="4513"/>
        <w:tab w:val="right" w:pos="9026"/>
      </w:tabs>
    </w:pPr>
  </w:style>
  <w:style w:type="character" w:customStyle="1" w:styleId="HeaderChar">
    <w:name w:val="Header Char"/>
    <w:basedOn w:val="DefaultParagraphFont"/>
    <w:link w:val="Header"/>
    <w:uiPriority w:val="99"/>
    <w:rsid w:val="00310C75"/>
  </w:style>
  <w:style w:type="paragraph" w:styleId="Footer">
    <w:name w:val="footer"/>
    <w:basedOn w:val="Normal"/>
    <w:link w:val="FooterChar"/>
    <w:uiPriority w:val="99"/>
    <w:unhideWhenUsed/>
    <w:rsid w:val="00310C75"/>
    <w:pPr>
      <w:tabs>
        <w:tab w:val="center" w:pos="4513"/>
        <w:tab w:val="right" w:pos="9026"/>
      </w:tabs>
    </w:pPr>
  </w:style>
  <w:style w:type="character" w:customStyle="1" w:styleId="FooterChar">
    <w:name w:val="Footer Char"/>
    <w:basedOn w:val="DefaultParagraphFont"/>
    <w:link w:val="Footer"/>
    <w:uiPriority w:val="99"/>
    <w:rsid w:val="00310C75"/>
  </w:style>
  <w:style w:type="character" w:styleId="CommentReference">
    <w:name w:val="annotation reference"/>
    <w:basedOn w:val="DefaultParagraphFont"/>
    <w:uiPriority w:val="99"/>
    <w:semiHidden/>
    <w:unhideWhenUsed/>
    <w:rsid w:val="00B5654E"/>
    <w:rPr>
      <w:sz w:val="16"/>
      <w:szCs w:val="16"/>
    </w:rPr>
  </w:style>
  <w:style w:type="paragraph" w:styleId="CommentText">
    <w:name w:val="annotation text"/>
    <w:basedOn w:val="Normal"/>
    <w:link w:val="CommentTextChar"/>
    <w:uiPriority w:val="99"/>
    <w:semiHidden/>
    <w:unhideWhenUsed/>
    <w:rsid w:val="00B5654E"/>
  </w:style>
  <w:style w:type="character" w:customStyle="1" w:styleId="CommentTextChar">
    <w:name w:val="Comment Text Char"/>
    <w:basedOn w:val="DefaultParagraphFont"/>
    <w:link w:val="CommentText"/>
    <w:uiPriority w:val="99"/>
    <w:semiHidden/>
    <w:rsid w:val="00B5654E"/>
  </w:style>
  <w:style w:type="paragraph" w:styleId="CommentSubject">
    <w:name w:val="annotation subject"/>
    <w:basedOn w:val="CommentText"/>
    <w:next w:val="CommentText"/>
    <w:link w:val="CommentSubjectChar"/>
    <w:uiPriority w:val="99"/>
    <w:semiHidden/>
    <w:unhideWhenUsed/>
    <w:rsid w:val="00B5654E"/>
    <w:rPr>
      <w:b/>
      <w:bCs/>
    </w:rPr>
  </w:style>
  <w:style w:type="character" w:customStyle="1" w:styleId="CommentSubjectChar">
    <w:name w:val="Comment Subject Char"/>
    <w:basedOn w:val="CommentTextChar"/>
    <w:link w:val="CommentSubject"/>
    <w:uiPriority w:val="99"/>
    <w:semiHidden/>
    <w:rsid w:val="00B5654E"/>
    <w:rPr>
      <w:b/>
      <w:bCs/>
    </w:rPr>
  </w:style>
  <w:style w:type="character" w:styleId="Hyperlink">
    <w:name w:val="Hyperlink"/>
    <w:basedOn w:val="DefaultParagraphFont"/>
    <w:uiPriority w:val="99"/>
    <w:unhideWhenUsed/>
    <w:rsid w:val="00526CA9"/>
    <w:rPr>
      <w:color w:val="0000FF" w:themeColor="hyperlink"/>
      <w:u w:val="single"/>
    </w:rPr>
  </w:style>
  <w:style w:type="character" w:styleId="UnresolvedMention">
    <w:name w:val="Unresolved Mention"/>
    <w:basedOn w:val="DefaultParagraphFont"/>
    <w:uiPriority w:val="99"/>
    <w:semiHidden/>
    <w:unhideWhenUsed/>
    <w:rsid w:val="0052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damcp@conservation.org"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fcortez@conservation.org" TargetMode="External"/><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s.wikipedia.org/wiki/Aula_invertida" TargetMode="External"/><Relationship Id="rId3" Type="http://schemas.openxmlformats.org/officeDocument/2006/relationships/hyperlink" Target="https://es.wikipedia.org/wiki/Software_libre" TargetMode="External"/><Relationship Id="rId7" Type="http://schemas.openxmlformats.org/officeDocument/2006/relationships/hyperlink" Target="https://es.wikipedia.org/wiki/Educaci%C3%B3n_a_distancia" TargetMode="External"/><Relationship Id="rId2" Type="http://schemas.openxmlformats.org/officeDocument/2006/relationships/hyperlink" Target="https://es.wikipedia.org/wiki/LCMS" TargetMode="External"/><Relationship Id="rId1" Type="http://schemas.openxmlformats.org/officeDocument/2006/relationships/hyperlink" Target="https://es.wikipedia.org/wiki/Learning_Management_System" TargetMode="External"/><Relationship Id="rId6" Type="http://schemas.openxmlformats.org/officeDocument/2006/relationships/hyperlink" Target="https://es.wikipedia.org/wiki/Educaci%C3%B3n_en_l%C3%ADnea" TargetMode="External"/><Relationship Id="rId5" Type="http://schemas.openxmlformats.org/officeDocument/2006/relationships/hyperlink" Target="https://es.wikipedia.org/wiki/Docentes" TargetMode="External"/><Relationship Id="rId10" Type="http://schemas.openxmlformats.org/officeDocument/2006/relationships/hyperlink" Target="https://es.wikipedia.org/wiki/Moodle" TargetMode="External"/><Relationship Id="rId4" Type="http://schemas.openxmlformats.org/officeDocument/2006/relationships/hyperlink" Target="https://es.wikipedia.org/wiki/Moodle" TargetMode="External"/><Relationship Id="rId9" Type="http://schemas.openxmlformats.org/officeDocument/2006/relationships/hyperlink" Target="https://es.wikipedia.org/wiki/Educaci%C3%B3n_en_l%C3%ADne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0628-4D40-4704-AC5C-99EE59BA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4057</Words>
  <Characters>23131</Characters>
  <Application>Microsoft Office Word</Application>
  <DocSecurity>0</DocSecurity>
  <Lines>192</Lines>
  <Paragraphs>54</Paragraphs>
  <ScaleCrop>false</ScaleCrop>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Cortez</dc:creator>
  <cp:lastModifiedBy>Maria Fernanda Cortez</cp:lastModifiedBy>
  <cp:revision>4</cp:revision>
  <dcterms:created xsi:type="dcterms:W3CDTF">2021-08-26T19:32:00Z</dcterms:created>
  <dcterms:modified xsi:type="dcterms:W3CDTF">2021-08-26T19:33:00Z</dcterms:modified>
</cp:coreProperties>
</file>