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1228" w14:textId="77777777" w:rsidR="00015EA2" w:rsidRDefault="00015EA2" w:rsidP="0035039F">
      <w:pPr>
        <w:shd w:val="clear" w:color="auto" w:fill="FFFFFF"/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caps/>
          <w:lang w:val="pt-BR"/>
        </w:rPr>
      </w:pPr>
    </w:p>
    <w:p w14:paraId="268E5657" w14:textId="77777777" w:rsidR="003622E1" w:rsidRDefault="003622E1" w:rsidP="0035039F">
      <w:pPr>
        <w:shd w:val="clear" w:color="auto" w:fill="FFFFFF"/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caps/>
          <w:lang w:val="pt-BR"/>
        </w:rPr>
      </w:pPr>
    </w:p>
    <w:p w14:paraId="6965E72F" w14:textId="48FCD543" w:rsidR="00D60224" w:rsidRPr="00FE56AA" w:rsidRDefault="00BF1455" w:rsidP="0035039F">
      <w:pPr>
        <w:shd w:val="clear" w:color="auto" w:fill="FFFFFF"/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caps/>
          <w:lang w:val="pt-BR"/>
        </w:rPr>
      </w:pPr>
      <w:r w:rsidRPr="00FE56AA">
        <w:rPr>
          <w:rFonts w:asciiTheme="majorHAnsi" w:hAnsiTheme="majorHAnsi" w:cstheme="majorHAnsi"/>
          <w:b/>
          <w:caps/>
          <w:lang w:val="pt-BR"/>
        </w:rPr>
        <w:t xml:space="preserve">Projeto </w:t>
      </w:r>
      <w:r w:rsidR="00FE56AA" w:rsidRPr="00FE56AA">
        <w:rPr>
          <w:rFonts w:asciiTheme="majorHAnsi" w:hAnsiTheme="majorHAnsi" w:cstheme="majorHAnsi"/>
          <w:b/>
          <w:caps/>
          <w:lang w:val="pt-BR"/>
        </w:rPr>
        <w:t>PAISAGENS SUSTENTÁVEIS DA A</w:t>
      </w:r>
      <w:r w:rsidR="00FE56AA">
        <w:rPr>
          <w:rFonts w:asciiTheme="majorHAnsi" w:hAnsiTheme="majorHAnsi" w:cstheme="majorHAnsi"/>
          <w:b/>
          <w:caps/>
          <w:lang w:val="pt-BR"/>
        </w:rPr>
        <w:t>MAZÔNIA - pSAM</w:t>
      </w:r>
    </w:p>
    <w:p w14:paraId="7146A1CE" w14:textId="77777777" w:rsidR="00322C39" w:rsidRPr="00322C39" w:rsidRDefault="00322C39" w:rsidP="00322C39">
      <w:pPr>
        <w:shd w:val="clear" w:color="auto" w:fill="FFFFFF"/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lang w:val="pt-BR"/>
        </w:rPr>
      </w:pPr>
      <w:r w:rsidRPr="00322C39">
        <w:rPr>
          <w:rFonts w:asciiTheme="majorHAnsi" w:hAnsiTheme="majorHAnsi" w:cstheme="majorHAnsi"/>
          <w:b/>
          <w:lang w:val="pt-BR"/>
        </w:rPr>
        <w:t xml:space="preserve">Acordo de Doação Nº TF - A6056 / Projeto Nº P158000 </w:t>
      </w:r>
    </w:p>
    <w:p w14:paraId="21A419D5" w14:textId="3DBA3D8B" w:rsidR="0035039F" w:rsidRDefault="00322C39" w:rsidP="00322C39">
      <w:pPr>
        <w:shd w:val="clear" w:color="auto" w:fill="FFFFFF"/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lang w:val="pt-BR"/>
        </w:rPr>
      </w:pPr>
      <w:r w:rsidRPr="00322C39">
        <w:rPr>
          <w:rFonts w:asciiTheme="majorHAnsi" w:hAnsiTheme="majorHAnsi" w:cstheme="majorHAnsi"/>
          <w:b/>
          <w:lang w:val="pt-BR"/>
        </w:rPr>
        <w:t>TERMO DE REFERÊNCIA N</w:t>
      </w:r>
      <w:r w:rsidRPr="00322C39">
        <w:rPr>
          <w:rFonts w:asciiTheme="majorHAnsi" w:hAnsiTheme="majorHAnsi" w:cstheme="majorHAnsi"/>
          <w:b/>
          <w:vertAlign w:val="superscript"/>
          <w:lang w:val="pt-BR"/>
        </w:rPr>
        <w:t>o</w:t>
      </w:r>
      <w:r w:rsidRPr="00322C39">
        <w:rPr>
          <w:rFonts w:asciiTheme="majorHAnsi" w:hAnsiTheme="majorHAnsi" w:cstheme="majorHAnsi"/>
          <w:b/>
          <w:lang w:val="pt-BR"/>
        </w:rPr>
        <w:t xml:space="preserve"> 18/2019 – CI-BR – 90901 – CS-CQS</w:t>
      </w:r>
    </w:p>
    <w:p w14:paraId="53CFCB73" w14:textId="5E075252" w:rsidR="0035039F" w:rsidRDefault="0035039F" w:rsidP="0035039F">
      <w:pPr>
        <w:shd w:val="clear" w:color="auto" w:fill="FFFFFF"/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lang w:val="pt-BR"/>
        </w:rPr>
      </w:pPr>
    </w:p>
    <w:p w14:paraId="22B76446" w14:textId="0D584ABF" w:rsidR="00B74992" w:rsidRDefault="00B74992" w:rsidP="0035039F">
      <w:pPr>
        <w:tabs>
          <w:tab w:val="left" w:pos="360"/>
        </w:tabs>
        <w:spacing w:line="360" w:lineRule="auto"/>
        <w:ind w:left="357"/>
        <w:jc w:val="both"/>
        <w:rPr>
          <w:rFonts w:asciiTheme="majorHAnsi" w:hAnsiTheme="majorHAnsi" w:cstheme="majorHAnsi"/>
          <w:lang w:val="pt-BR"/>
        </w:rPr>
      </w:pPr>
    </w:p>
    <w:p w14:paraId="4CEA8CF4" w14:textId="77777777" w:rsidR="003622E1" w:rsidRDefault="003622E1" w:rsidP="00C16AEC">
      <w:pPr>
        <w:tabs>
          <w:tab w:val="left" w:pos="360"/>
        </w:tabs>
        <w:spacing w:line="360" w:lineRule="auto"/>
        <w:ind w:left="357"/>
        <w:jc w:val="both"/>
        <w:rPr>
          <w:rFonts w:asciiTheme="majorHAnsi" w:hAnsiTheme="majorHAnsi" w:cstheme="majorHAnsi"/>
          <w:lang w:val="pt-BR"/>
        </w:rPr>
      </w:pPr>
    </w:p>
    <w:p w14:paraId="3D500959" w14:textId="3D9309C5" w:rsidR="00C16AEC" w:rsidRPr="00C16AEC" w:rsidRDefault="00C16AEC" w:rsidP="00C16AEC">
      <w:pPr>
        <w:tabs>
          <w:tab w:val="left" w:pos="360"/>
        </w:tabs>
        <w:spacing w:line="360" w:lineRule="auto"/>
        <w:ind w:left="357"/>
        <w:jc w:val="both"/>
        <w:rPr>
          <w:rFonts w:asciiTheme="majorHAnsi" w:hAnsiTheme="majorHAnsi" w:cstheme="majorHAnsi"/>
          <w:lang w:val="pt-BR"/>
        </w:rPr>
      </w:pPr>
      <w:r w:rsidRPr="00C16AEC">
        <w:rPr>
          <w:rFonts w:asciiTheme="majorHAnsi" w:hAnsiTheme="majorHAnsi" w:cstheme="majorHAnsi"/>
          <w:lang w:val="pt-BR"/>
        </w:rPr>
        <w:t>Aviso de Cancelamento de Licitação</w:t>
      </w:r>
    </w:p>
    <w:p w14:paraId="42838162" w14:textId="77777777" w:rsidR="00C16AEC" w:rsidRPr="00C16AEC" w:rsidRDefault="00C16AEC" w:rsidP="00C16AEC">
      <w:pPr>
        <w:tabs>
          <w:tab w:val="left" w:pos="360"/>
        </w:tabs>
        <w:spacing w:line="360" w:lineRule="auto"/>
        <w:ind w:left="357"/>
        <w:jc w:val="both"/>
        <w:rPr>
          <w:rFonts w:asciiTheme="majorHAnsi" w:hAnsiTheme="majorHAnsi" w:cstheme="majorHAnsi"/>
          <w:lang w:val="pt-BR"/>
        </w:rPr>
      </w:pPr>
    </w:p>
    <w:p w14:paraId="4A077593" w14:textId="33626DF1" w:rsidR="00C16AEC" w:rsidRPr="00C16AEC" w:rsidRDefault="00322C39" w:rsidP="00C16AEC">
      <w:pPr>
        <w:tabs>
          <w:tab w:val="left" w:pos="360"/>
        </w:tabs>
        <w:spacing w:line="360" w:lineRule="auto"/>
        <w:ind w:left="357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Termo de Referência </w:t>
      </w:r>
      <w:r w:rsidRPr="00322C39">
        <w:rPr>
          <w:rFonts w:asciiTheme="majorHAnsi" w:hAnsiTheme="majorHAnsi" w:cstheme="majorHAnsi"/>
          <w:lang w:val="pt-BR"/>
        </w:rPr>
        <w:t>No 18/2019 – CI-BR – 90901 – CS-CQS</w:t>
      </w:r>
    </w:p>
    <w:p w14:paraId="1B36749A" w14:textId="77777777" w:rsidR="00C16AEC" w:rsidRPr="00C16AEC" w:rsidRDefault="00C16AEC" w:rsidP="00C16AEC">
      <w:pPr>
        <w:tabs>
          <w:tab w:val="left" w:pos="360"/>
        </w:tabs>
        <w:spacing w:line="360" w:lineRule="auto"/>
        <w:ind w:left="357"/>
        <w:jc w:val="both"/>
        <w:rPr>
          <w:rFonts w:asciiTheme="majorHAnsi" w:hAnsiTheme="majorHAnsi" w:cstheme="majorHAnsi"/>
          <w:lang w:val="pt-BR"/>
        </w:rPr>
      </w:pPr>
    </w:p>
    <w:p w14:paraId="1323F683" w14:textId="530B6CCC" w:rsidR="00C16AEC" w:rsidRPr="00C16AEC" w:rsidRDefault="00C16AEC" w:rsidP="00C16AEC">
      <w:pPr>
        <w:tabs>
          <w:tab w:val="left" w:pos="360"/>
        </w:tabs>
        <w:spacing w:line="360" w:lineRule="auto"/>
        <w:ind w:left="357"/>
        <w:jc w:val="both"/>
        <w:rPr>
          <w:rFonts w:asciiTheme="majorHAnsi" w:hAnsiTheme="majorHAnsi" w:cstheme="majorHAnsi"/>
          <w:lang w:val="pt-BR"/>
        </w:rPr>
      </w:pPr>
      <w:r w:rsidRPr="00C16AEC">
        <w:rPr>
          <w:rFonts w:asciiTheme="majorHAnsi" w:hAnsiTheme="majorHAnsi" w:cstheme="majorHAnsi"/>
          <w:lang w:val="pt-BR"/>
        </w:rPr>
        <w:t xml:space="preserve">Por meio do presente tornamos público que a licitação objeto do </w:t>
      </w:r>
      <w:r w:rsidR="00322C39">
        <w:rPr>
          <w:rFonts w:asciiTheme="majorHAnsi" w:hAnsiTheme="majorHAnsi" w:cstheme="majorHAnsi"/>
          <w:lang w:val="pt-BR"/>
        </w:rPr>
        <w:t>termo de referência</w:t>
      </w:r>
      <w:r w:rsidRPr="00C16AEC">
        <w:rPr>
          <w:rFonts w:asciiTheme="majorHAnsi" w:hAnsiTheme="majorHAnsi" w:cstheme="majorHAnsi"/>
          <w:lang w:val="pt-BR"/>
        </w:rPr>
        <w:t xml:space="preserve"> acima mencionado cujo objeto era a </w:t>
      </w:r>
      <w:r w:rsidR="00322C39" w:rsidRPr="00322C39">
        <w:rPr>
          <w:rFonts w:asciiTheme="majorHAnsi" w:hAnsiTheme="majorHAnsi" w:cstheme="majorHAnsi"/>
          <w:lang w:val="pt-BR"/>
        </w:rPr>
        <w:t>CONTRATAÇÃO DE SERVIÇOS DE CONSULTORIA ESPECIALIZADA PARA REALIZAÇÃO DE ESTUDOS E ELABORAÇÃO PARTICIPATIVA DE PLANO DE NEGÓCIOS VOLTADO AO DESENVOLVIMENTO DA CADEIA PRODUTIVA DO PESCADO NA RESERVA EXTRATIVISTA LAGO DO CUNIÃ</w:t>
      </w:r>
      <w:r w:rsidR="00322C39">
        <w:rPr>
          <w:rFonts w:asciiTheme="majorHAnsi" w:hAnsiTheme="majorHAnsi" w:cstheme="majorHAnsi"/>
          <w:lang w:val="pt-BR"/>
        </w:rPr>
        <w:t xml:space="preserve"> </w:t>
      </w:r>
      <w:r w:rsidRPr="00C16AEC">
        <w:rPr>
          <w:rFonts w:asciiTheme="majorHAnsi" w:hAnsiTheme="majorHAnsi" w:cstheme="majorHAnsi"/>
          <w:lang w:val="pt-BR"/>
        </w:rPr>
        <w:t>foi CANCELADA, tendo em vista que serão necessárias a</w:t>
      </w:r>
      <w:r w:rsidR="00322C39">
        <w:rPr>
          <w:rFonts w:asciiTheme="majorHAnsi" w:hAnsiTheme="majorHAnsi" w:cstheme="majorHAnsi"/>
          <w:lang w:val="pt-BR"/>
        </w:rPr>
        <w:t>dequ</w:t>
      </w:r>
      <w:r w:rsidRPr="00C16AEC">
        <w:rPr>
          <w:rFonts w:asciiTheme="majorHAnsi" w:hAnsiTheme="majorHAnsi" w:cstheme="majorHAnsi"/>
          <w:lang w:val="pt-BR"/>
        </w:rPr>
        <w:t>ações no edital.</w:t>
      </w:r>
    </w:p>
    <w:p w14:paraId="65B4CCC4" w14:textId="77777777" w:rsidR="00C16AEC" w:rsidRPr="00C16AEC" w:rsidRDefault="00C16AEC" w:rsidP="00C16AEC">
      <w:pPr>
        <w:tabs>
          <w:tab w:val="left" w:pos="360"/>
        </w:tabs>
        <w:spacing w:line="360" w:lineRule="auto"/>
        <w:ind w:left="357"/>
        <w:jc w:val="both"/>
        <w:rPr>
          <w:rFonts w:asciiTheme="majorHAnsi" w:hAnsiTheme="majorHAnsi" w:cstheme="majorHAnsi"/>
          <w:lang w:val="pt-BR"/>
        </w:rPr>
      </w:pPr>
    </w:p>
    <w:p w14:paraId="6420587D" w14:textId="41DBF260" w:rsidR="00C16AEC" w:rsidRPr="00C16AEC" w:rsidRDefault="00322C39" w:rsidP="00C16AEC">
      <w:pPr>
        <w:tabs>
          <w:tab w:val="left" w:pos="360"/>
        </w:tabs>
        <w:spacing w:line="360" w:lineRule="auto"/>
        <w:ind w:left="357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Brasília, 2 de dezembro de 2019.</w:t>
      </w:r>
    </w:p>
    <w:p w14:paraId="47EF92B8" w14:textId="5D2E43EE" w:rsidR="00C16AEC" w:rsidRDefault="00C16AEC" w:rsidP="00C16AEC">
      <w:pPr>
        <w:tabs>
          <w:tab w:val="left" w:pos="360"/>
        </w:tabs>
        <w:spacing w:line="360" w:lineRule="auto"/>
        <w:ind w:left="357"/>
        <w:jc w:val="both"/>
        <w:rPr>
          <w:rFonts w:asciiTheme="majorHAnsi" w:hAnsiTheme="majorHAnsi" w:cstheme="majorHAnsi"/>
          <w:lang w:val="pt-BR"/>
        </w:rPr>
      </w:pPr>
    </w:p>
    <w:p w14:paraId="52F0F2C0" w14:textId="77777777" w:rsidR="003622E1" w:rsidRPr="00C16AEC" w:rsidRDefault="003622E1" w:rsidP="00C16AEC">
      <w:pPr>
        <w:tabs>
          <w:tab w:val="left" w:pos="360"/>
        </w:tabs>
        <w:spacing w:line="360" w:lineRule="auto"/>
        <w:ind w:left="357"/>
        <w:jc w:val="both"/>
        <w:rPr>
          <w:rFonts w:asciiTheme="majorHAnsi" w:hAnsiTheme="majorHAnsi" w:cstheme="majorHAnsi"/>
          <w:lang w:val="pt-BR"/>
        </w:rPr>
      </w:pPr>
      <w:bookmarkStart w:id="0" w:name="_GoBack"/>
      <w:bookmarkEnd w:id="0"/>
    </w:p>
    <w:p w14:paraId="3E78E254" w14:textId="37938798" w:rsidR="00322C39" w:rsidRDefault="003622E1" w:rsidP="00322C39">
      <w:pPr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lang w:val="pt-BR"/>
        </w:rPr>
      </w:pPr>
      <w:r>
        <w:rPr>
          <w:noProof/>
        </w:rPr>
        <w:drawing>
          <wp:inline distT="0" distB="0" distL="0" distR="0" wp14:anchorId="31C590B6" wp14:editId="034D5C54">
            <wp:extent cx="1677377" cy="264746"/>
            <wp:effectExtent l="0" t="0" r="0" b="2540"/>
            <wp:docPr id="456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8549D26-A145-4692-828C-C93BD494EF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4" name="Picture 5">
                      <a:extLst>
                        <a:ext uri="{FF2B5EF4-FFF2-40B4-BE49-F238E27FC236}">
                          <a16:creationId xmlns:a16="http://schemas.microsoft.com/office/drawing/2014/main" id="{58549D26-A145-4692-828C-C93BD494EF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77" cy="26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211548D" w14:textId="1DE6E8AC" w:rsidR="00B87EC6" w:rsidRPr="003622E1" w:rsidRDefault="00322C39" w:rsidP="00322C39">
      <w:pPr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i/>
          <w:iCs/>
          <w:lang w:val="pt-BR"/>
        </w:rPr>
      </w:pPr>
      <w:r w:rsidRPr="003622E1">
        <w:rPr>
          <w:rFonts w:asciiTheme="majorHAnsi" w:hAnsiTheme="majorHAnsi" w:cstheme="majorHAnsi"/>
          <w:i/>
          <w:iCs/>
          <w:lang w:val="pt-BR"/>
        </w:rPr>
        <w:t>Mariana Parra</w:t>
      </w:r>
    </w:p>
    <w:p w14:paraId="24E5ACC0" w14:textId="092FE510" w:rsidR="00322C39" w:rsidRPr="003622E1" w:rsidRDefault="00322C39" w:rsidP="00322C39">
      <w:pPr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i/>
          <w:iCs/>
          <w:lang w:val="pt-BR"/>
        </w:rPr>
      </w:pPr>
      <w:r w:rsidRPr="003622E1">
        <w:rPr>
          <w:rFonts w:asciiTheme="majorHAnsi" w:hAnsiTheme="majorHAnsi" w:cstheme="majorHAnsi"/>
          <w:i/>
          <w:iCs/>
          <w:lang w:val="pt-BR"/>
        </w:rPr>
        <w:t>Gerente de Compras e Aquisições</w:t>
      </w:r>
    </w:p>
    <w:p w14:paraId="72D7A7A7" w14:textId="38D6CAAE" w:rsidR="00EF63FA" w:rsidRDefault="00EF63FA" w:rsidP="0035039F">
      <w:pPr>
        <w:tabs>
          <w:tab w:val="left" w:pos="360"/>
        </w:tabs>
        <w:spacing w:line="360" w:lineRule="auto"/>
        <w:ind w:left="357"/>
        <w:rPr>
          <w:rFonts w:asciiTheme="majorHAnsi" w:hAnsiTheme="majorHAnsi" w:cstheme="majorHAnsi"/>
          <w:lang w:val="pt-BR"/>
        </w:rPr>
      </w:pPr>
    </w:p>
    <w:p w14:paraId="01ECA183" w14:textId="6DFCCAB8" w:rsidR="00425D64" w:rsidRDefault="00425D64" w:rsidP="0035039F">
      <w:pPr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lang w:val="pt-BR"/>
        </w:rPr>
      </w:pPr>
    </w:p>
    <w:p w14:paraId="15F9F487" w14:textId="31269704" w:rsidR="00425D64" w:rsidRDefault="00425D64" w:rsidP="0035039F">
      <w:pPr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lang w:val="pt-BR"/>
        </w:rPr>
      </w:pPr>
    </w:p>
    <w:p w14:paraId="307C423B" w14:textId="2A0599BE" w:rsidR="00425D64" w:rsidRDefault="00425D64" w:rsidP="0035039F">
      <w:pPr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lang w:val="pt-BR"/>
        </w:rPr>
      </w:pPr>
    </w:p>
    <w:p w14:paraId="33E7CC5D" w14:textId="5E97EA6B" w:rsidR="00425D64" w:rsidRDefault="00425D64" w:rsidP="0035039F">
      <w:pPr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lang w:val="pt-BR"/>
        </w:rPr>
      </w:pPr>
    </w:p>
    <w:p w14:paraId="0508F486" w14:textId="43997080" w:rsidR="00425D64" w:rsidRDefault="00425D64" w:rsidP="0035039F">
      <w:pPr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lang w:val="pt-BR"/>
        </w:rPr>
      </w:pPr>
    </w:p>
    <w:p w14:paraId="707DC4B3" w14:textId="23EFFDF1" w:rsidR="00425D64" w:rsidRDefault="00425D64" w:rsidP="0035039F">
      <w:pPr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lang w:val="pt-BR"/>
        </w:rPr>
      </w:pPr>
    </w:p>
    <w:p w14:paraId="48EDC437" w14:textId="648D5EA0" w:rsidR="00425D64" w:rsidRDefault="00425D64" w:rsidP="0035039F">
      <w:pPr>
        <w:tabs>
          <w:tab w:val="left" w:pos="360"/>
        </w:tabs>
        <w:spacing w:line="360" w:lineRule="auto"/>
        <w:ind w:left="357"/>
        <w:jc w:val="center"/>
        <w:rPr>
          <w:rFonts w:asciiTheme="majorHAnsi" w:hAnsiTheme="majorHAnsi" w:cstheme="majorHAnsi"/>
          <w:b/>
          <w:lang w:val="pt-BR"/>
        </w:rPr>
      </w:pPr>
    </w:p>
    <w:sectPr w:rsidR="00425D64" w:rsidSect="00425D64">
      <w:headerReference w:type="default" r:id="rId9"/>
      <w:footerReference w:type="default" r:id="rId10"/>
      <w:pgSz w:w="11900" w:h="16840"/>
      <w:pgMar w:top="1440" w:right="14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5808" w14:textId="77777777" w:rsidR="007826FB" w:rsidRDefault="007826FB" w:rsidP="007307AE">
      <w:r>
        <w:separator/>
      </w:r>
    </w:p>
  </w:endnote>
  <w:endnote w:type="continuationSeparator" w:id="0">
    <w:p w14:paraId="1D6CEA3C" w14:textId="77777777" w:rsidR="007826FB" w:rsidRDefault="007826FB" w:rsidP="007307AE">
      <w:r>
        <w:continuationSeparator/>
      </w:r>
    </w:p>
  </w:endnote>
  <w:endnote w:type="continuationNotice" w:id="1">
    <w:p w14:paraId="45280338" w14:textId="77777777" w:rsidR="007826FB" w:rsidRDefault="00782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413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4CE9D" w14:textId="15C32C92" w:rsidR="0055375D" w:rsidRDefault="005537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2F96413" w14:textId="77777777" w:rsidR="0055375D" w:rsidRDefault="00553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49AE" w14:textId="77777777" w:rsidR="007826FB" w:rsidRDefault="007826FB" w:rsidP="007307AE">
      <w:r>
        <w:separator/>
      </w:r>
    </w:p>
  </w:footnote>
  <w:footnote w:type="continuationSeparator" w:id="0">
    <w:p w14:paraId="57D91EC3" w14:textId="77777777" w:rsidR="007826FB" w:rsidRDefault="007826FB" w:rsidP="007307AE">
      <w:r>
        <w:continuationSeparator/>
      </w:r>
    </w:p>
  </w:footnote>
  <w:footnote w:type="continuationNotice" w:id="1">
    <w:p w14:paraId="5FAB7205" w14:textId="77777777" w:rsidR="007826FB" w:rsidRDefault="00782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34B3" w14:textId="623E7D3E" w:rsidR="00015EA2" w:rsidRDefault="00015EA2">
    <w:pPr>
      <w:pStyle w:val="Header"/>
    </w:pPr>
    <w:r>
      <w:rPr>
        <w:noProof/>
        <w:color w:val="1F497D"/>
        <w:lang w:eastAsia="pt-BR"/>
      </w:rPr>
      <w:drawing>
        <wp:anchor distT="0" distB="0" distL="114300" distR="114300" simplePos="0" relativeHeight="251659264" behindDoc="1" locked="0" layoutInCell="1" allowOverlap="1" wp14:anchorId="12579DED" wp14:editId="40C20CE9">
          <wp:simplePos x="0" y="0"/>
          <wp:positionH relativeFrom="page">
            <wp:posOffset>2686050</wp:posOffset>
          </wp:positionH>
          <wp:positionV relativeFrom="paragraph">
            <wp:posOffset>-341630</wp:posOffset>
          </wp:positionV>
          <wp:extent cx="2120900" cy="689610"/>
          <wp:effectExtent l="0" t="0" r="0" b="0"/>
          <wp:wrapTight wrapText="bothSides">
            <wp:wrapPolygon edited="0">
              <wp:start x="0" y="0"/>
              <wp:lineTo x="0" y="20884"/>
              <wp:lineTo x="21341" y="20884"/>
              <wp:lineTo x="2134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B5017.75778C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203C9"/>
    <w:multiLevelType w:val="hybridMultilevel"/>
    <w:tmpl w:val="D226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A2E82"/>
    <w:multiLevelType w:val="hybridMultilevel"/>
    <w:tmpl w:val="A3C081F2"/>
    <w:lvl w:ilvl="0" w:tplc="C0C4AE2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b w:val="0"/>
        <w:i w:val="0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380"/>
        </w:tabs>
        <w:ind w:left="1380" w:hanging="360"/>
      </w:pPr>
      <w:rPr>
        <w:b w:val="0"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DUwMTMxNDY2MjVQ0lEKTi0uzszPAykwqgUAerk74ywAAAA="/>
  </w:docVars>
  <w:rsids>
    <w:rsidRoot w:val="00D60224"/>
    <w:rsid w:val="00003522"/>
    <w:rsid w:val="00006659"/>
    <w:rsid w:val="00013428"/>
    <w:rsid w:val="00013FB9"/>
    <w:rsid w:val="00015EA2"/>
    <w:rsid w:val="00016BBE"/>
    <w:rsid w:val="0003027E"/>
    <w:rsid w:val="00031518"/>
    <w:rsid w:val="00032F4C"/>
    <w:rsid w:val="000455F4"/>
    <w:rsid w:val="00052BAF"/>
    <w:rsid w:val="000543CD"/>
    <w:rsid w:val="00054AC8"/>
    <w:rsid w:val="00060BA5"/>
    <w:rsid w:val="00065A0A"/>
    <w:rsid w:val="00071E14"/>
    <w:rsid w:val="00080DAA"/>
    <w:rsid w:val="00085186"/>
    <w:rsid w:val="00094624"/>
    <w:rsid w:val="000A50FA"/>
    <w:rsid w:val="000A750C"/>
    <w:rsid w:val="000C4CC6"/>
    <w:rsid w:val="000D0D8F"/>
    <w:rsid w:val="000D4035"/>
    <w:rsid w:val="000D64E8"/>
    <w:rsid w:val="000F201F"/>
    <w:rsid w:val="000F3F59"/>
    <w:rsid w:val="000F7E09"/>
    <w:rsid w:val="00100EEF"/>
    <w:rsid w:val="001014B3"/>
    <w:rsid w:val="00102C72"/>
    <w:rsid w:val="00104430"/>
    <w:rsid w:val="001146B5"/>
    <w:rsid w:val="001168ED"/>
    <w:rsid w:val="00120156"/>
    <w:rsid w:val="00122387"/>
    <w:rsid w:val="0014075F"/>
    <w:rsid w:val="00147921"/>
    <w:rsid w:val="001531A3"/>
    <w:rsid w:val="00160B78"/>
    <w:rsid w:val="00161B93"/>
    <w:rsid w:val="00171133"/>
    <w:rsid w:val="001774C1"/>
    <w:rsid w:val="00184201"/>
    <w:rsid w:val="001863D0"/>
    <w:rsid w:val="00191DAB"/>
    <w:rsid w:val="001A06A6"/>
    <w:rsid w:val="001A5656"/>
    <w:rsid w:val="001A6989"/>
    <w:rsid w:val="001B3832"/>
    <w:rsid w:val="001C4217"/>
    <w:rsid w:val="001C6837"/>
    <w:rsid w:val="001D1A23"/>
    <w:rsid w:val="001D3038"/>
    <w:rsid w:val="001D482C"/>
    <w:rsid w:val="001E03E4"/>
    <w:rsid w:val="001E1B96"/>
    <w:rsid w:val="001F473E"/>
    <w:rsid w:val="001F4C00"/>
    <w:rsid w:val="00205325"/>
    <w:rsid w:val="00205C7D"/>
    <w:rsid w:val="00216FB3"/>
    <w:rsid w:val="00221475"/>
    <w:rsid w:val="0022548C"/>
    <w:rsid w:val="002351A9"/>
    <w:rsid w:val="002531CE"/>
    <w:rsid w:val="00270587"/>
    <w:rsid w:val="002712F3"/>
    <w:rsid w:val="002726E1"/>
    <w:rsid w:val="00274C99"/>
    <w:rsid w:val="002754A1"/>
    <w:rsid w:val="00275FB2"/>
    <w:rsid w:val="002760A7"/>
    <w:rsid w:val="002817A6"/>
    <w:rsid w:val="00282E75"/>
    <w:rsid w:val="00284EA3"/>
    <w:rsid w:val="002A0570"/>
    <w:rsid w:val="002A0ED9"/>
    <w:rsid w:val="002A2284"/>
    <w:rsid w:val="002A3233"/>
    <w:rsid w:val="002A4075"/>
    <w:rsid w:val="002B018D"/>
    <w:rsid w:val="002B070F"/>
    <w:rsid w:val="002B6C4F"/>
    <w:rsid w:val="002C5298"/>
    <w:rsid w:val="002D09E8"/>
    <w:rsid w:val="002D0AC8"/>
    <w:rsid w:val="002D32E7"/>
    <w:rsid w:val="002D6E57"/>
    <w:rsid w:val="002E09B8"/>
    <w:rsid w:val="002F09E5"/>
    <w:rsid w:val="002F0A9F"/>
    <w:rsid w:val="002F22F9"/>
    <w:rsid w:val="002F4614"/>
    <w:rsid w:val="002F5DEA"/>
    <w:rsid w:val="002F677B"/>
    <w:rsid w:val="002F7361"/>
    <w:rsid w:val="00310581"/>
    <w:rsid w:val="003120D3"/>
    <w:rsid w:val="0031733E"/>
    <w:rsid w:val="003177C1"/>
    <w:rsid w:val="00322214"/>
    <w:rsid w:val="00322C39"/>
    <w:rsid w:val="00330BC9"/>
    <w:rsid w:val="00331C88"/>
    <w:rsid w:val="00333D78"/>
    <w:rsid w:val="00335B1D"/>
    <w:rsid w:val="0034287E"/>
    <w:rsid w:val="003477D6"/>
    <w:rsid w:val="00347FE3"/>
    <w:rsid w:val="0035039F"/>
    <w:rsid w:val="00352410"/>
    <w:rsid w:val="003534CD"/>
    <w:rsid w:val="003622E1"/>
    <w:rsid w:val="003677F5"/>
    <w:rsid w:val="00367C26"/>
    <w:rsid w:val="003745B4"/>
    <w:rsid w:val="003772DD"/>
    <w:rsid w:val="00385851"/>
    <w:rsid w:val="003875A8"/>
    <w:rsid w:val="00390D02"/>
    <w:rsid w:val="00391157"/>
    <w:rsid w:val="003962DE"/>
    <w:rsid w:val="003A0078"/>
    <w:rsid w:val="003A41E3"/>
    <w:rsid w:val="003A724D"/>
    <w:rsid w:val="003B036A"/>
    <w:rsid w:val="003B1F0C"/>
    <w:rsid w:val="003B7EEE"/>
    <w:rsid w:val="003C1784"/>
    <w:rsid w:val="003C6BAC"/>
    <w:rsid w:val="003C7C19"/>
    <w:rsid w:val="003D110B"/>
    <w:rsid w:val="003F3E69"/>
    <w:rsid w:val="003F489A"/>
    <w:rsid w:val="003F5634"/>
    <w:rsid w:val="003F6348"/>
    <w:rsid w:val="00400DA1"/>
    <w:rsid w:val="00405F82"/>
    <w:rsid w:val="00407277"/>
    <w:rsid w:val="0041139E"/>
    <w:rsid w:val="004162FC"/>
    <w:rsid w:val="004173F0"/>
    <w:rsid w:val="00420289"/>
    <w:rsid w:val="0042148A"/>
    <w:rsid w:val="00421F16"/>
    <w:rsid w:val="00425D64"/>
    <w:rsid w:val="00426A94"/>
    <w:rsid w:val="00427968"/>
    <w:rsid w:val="00427DAE"/>
    <w:rsid w:val="00430B3A"/>
    <w:rsid w:val="00434514"/>
    <w:rsid w:val="0044017F"/>
    <w:rsid w:val="00441ADF"/>
    <w:rsid w:val="00444989"/>
    <w:rsid w:val="0045170D"/>
    <w:rsid w:val="00453E7E"/>
    <w:rsid w:val="00456962"/>
    <w:rsid w:val="004576B6"/>
    <w:rsid w:val="00462FA9"/>
    <w:rsid w:val="00466A72"/>
    <w:rsid w:val="004679E7"/>
    <w:rsid w:val="004712CA"/>
    <w:rsid w:val="004773EC"/>
    <w:rsid w:val="004774F6"/>
    <w:rsid w:val="004829EA"/>
    <w:rsid w:val="0048320F"/>
    <w:rsid w:val="0048365C"/>
    <w:rsid w:val="004847E3"/>
    <w:rsid w:val="00484B3B"/>
    <w:rsid w:val="004860B4"/>
    <w:rsid w:val="004A1D84"/>
    <w:rsid w:val="004A3BEE"/>
    <w:rsid w:val="004A49D3"/>
    <w:rsid w:val="004B39E2"/>
    <w:rsid w:val="004B52B3"/>
    <w:rsid w:val="004B70F0"/>
    <w:rsid w:val="004C1020"/>
    <w:rsid w:val="004C1515"/>
    <w:rsid w:val="004C312A"/>
    <w:rsid w:val="004C7714"/>
    <w:rsid w:val="004C7D4F"/>
    <w:rsid w:val="004D301F"/>
    <w:rsid w:val="004D5BFA"/>
    <w:rsid w:val="004E5BB4"/>
    <w:rsid w:val="004E7EC3"/>
    <w:rsid w:val="004F073E"/>
    <w:rsid w:val="004F4445"/>
    <w:rsid w:val="004F645C"/>
    <w:rsid w:val="004F6D0E"/>
    <w:rsid w:val="00500D08"/>
    <w:rsid w:val="00502DA5"/>
    <w:rsid w:val="005039FE"/>
    <w:rsid w:val="005106EA"/>
    <w:rsid w:val="00520145"/>
    <w:rsid w:val="00521DA8"/>
    <w:rsid w:val="005326B0"/>
    <w:rsid w:val="00541F81"/>
    <w:rsid w:val="00545EFA"/>
    <w:rsid w:val="0055011D"/>
    <w:rsid w:val="005529CC"/>
    <w:rsid w:val="0055375D"/>
    <w:rsid w:val="00553C30"/>
    <w:rsid w:val="00567DF7"/>
    <w:rsid w:val="00570DFD"/>
    <w:rsid w:val="005819BD"/>
    <w:rsid w:val="005947D4"/>
    <w:rsid w:val="005C2BFB"/>
    <w:rsid w:val="005C632B"/>
    <w:rsid w:val="005C6735"/>
    <w:rsid w:val="005D51E9"/>
    <w:rsid w:val="005E2211"/>
    <w:rsid w:val="005E4014"/>
    <w:rsid w:val="005E5C3A"/>
    <w:rsid w:val="005F33EE"/>
    <w:rsid w:val="00600992"/>
    <w:rsid w:val="00602250"/>
    <w:rsid w:val="006064F0"/>
    <w:rsid w:val="00611C44"/>
    <w:rsid w:val="00613F5C"/>
    <w:rsid w:val="00632327"/>
    <w:rsid w:val="0063502A"/>
    <w:rsid w:val="00635915"/>
    <w:rsid w:val="00635E5B"/>
    <w:rsid w:val="00652873"/>
    <w:rsid w:val="00653FAD"/>
    <w:rsid w:val="0066748D"/>
    <w:rsid w:val="006705E3"/>
    <w:rsid w:val="00671FA9"/>
    <w:rsid w:val="00673A49"/>
    <w:rsid w:val="00681A63"/>
    <w:rsid w:val="00684710"/>
    <w:rsid w:val="00695490"/>
    <w:rsid w:val="00695DAD"/>
    <w:rsid w:val="006A08A3"/>
    <w:rsid w:val="006A3636"/>
    <w:rsid w:val="006A602D"/>
    <w:rsid w:val="006A6F2C"/>
    <w:rsid w:val="006B2F67"/>
    <w:rsid w:val="006B5EF4"/>
    <w:rsid w:val="006C2658"/>
    <w:rsid w:val="006C2D92"/>
    <w:rsid w:val="006C510B"/>
    <w:rsid w:val="006D4AC4"/>
    <w:rsid w:val="006E14EF"/>
    <w:rsid w:val="006E1899"/>
    <w:rsid w:val="006F0C20"/>
    <w:rsid w:val="006F27F1"/>
    <w:rsid w:val="006F725B"/>
    <w:rsid w:val="007043AF"/>
    <w:rsid w:val="00706717"/>
    <w:rsid w:val="007079D3"/>
    <w:rsid w:val="00712A89"/>
    <w:rsid w:val="00713012"/>
    <w:rsid w:val="007147F0"/>
    <w:rsid w:val="007246ED"/>
    <w:rsid w:val="00726C69"/>
    <w:rsid w:val="007307AE"/>
    <w:rsid w:val="00730E46"/>
    <w:rsid w:val="00731C42"/>
    <w:rsid w:val="00732111"/>
    <w:rsid w:val="00747DCC"/>
    <w:rsid w:val="00753153"/>
    <w:rsid w:val="00756F5B"/>
    <w:rsid w:val="00761611"/>
    <w:rsid w:val="00763418"/>
    <w:rsid w:val="00764952"/>
    <w:rsid w:val="007811BA"/>
    <w:rsid w:val="007826FB"/>
    <w:rsid w:val="00782C4F"/>
    <w:rsid w:val="00792A59"/>
    <w:rsid w:val="00795A34"/>
    <w:rsid w:val="007A0B09"/>
    <w:rsid w:val="007B0AE9"/>
    <w:rsid w:val="007B7056"/>
    <w:rsid w:val="007C0AB9"/>
    <w:rsid w:val="007C1BA7"/>
    <w:rsid w:val="007C1BDF"/>
    <w:rsid w:val="007C27B4"/>
    <w:rsid w:val="007C774F"/>
    <w:rsid w:val="007D05DD"/>
    <w:rsid w:val="007E6B90"/>
    <w:rsid w:val="007F0F10"/>
    <w:rsid w:val="007F31AF"/>
    <w:rsid w:val="007F4A43"/>
    <w:rsid w:val="007F4FF6"/>
    <w:rsid w:val="008019B6"/>
    <w:rsid w:val="008070FE"/>
    <w:rsid w:val="00813599"/>
    <w:rsid w:val="0081448F"/>
    <w:rsid w:val="00820B9C"/>
    <w:rsid w:val="008213AC"/>
    <w:rsid w:val="00827D65"/>
    <w:rsid w:val="008319B4"/>
    <w:rsid w:val="00831C2E"/>
    <w:rsid w:val="008331B2"/>
    <w:rsid w:val="00843900"/>
    <w:rsid w:val="00850BFD"/>
    <w:rsid w:val="0086184A"/>
    <w:rsid w:val="008709F5"/>
    <w:rsid w:val="00874393"/>
    <w:rsid w:val="00875841"/>
    <w:rsid w:val="00876C6F"/>
    <w:rsid w:val="008872EE"/>
    <w:rsid w:val="0089054B"/>
    <w:rsid w:val="00891F96"/>
    <w:rsid w:val="008B0ED0"/>
    <w:rsid w:val="008C02CE"/>
    <w:rsid w:val="008C1187"/>
    <w:rsid w:val="008C1A8A"/>
    <w:rsid w:val="008C1C08"/>
    <w:rsid w:val="008C76BC"/>
    <w:rsid w:val="008D0797"/>
    <w:rsid w:val="008D2704"/>
    <w:rsid w:val="008D33BF"/>
    <w:rsid w:val="008D6C28"/>
    <w:rsid w:val="008E0F65"/>
    <w:rsid w:val="008E4532"/>
    <w:rsid w:val="008E4B0A"/>
    <w:rsid w:val="008E7772"/>
    <w:rsid w:val="008F4C18"/>
    <w:rsid w:val="009021C6"/>
    <w:rsid w:val="009052B4"/>
    <w:rsid w:val="0091300A"/>
    <w:rsid w:val="009178CD"/>
    <w:rsid w:val="0092154A"/>
    <w:rsid w:val="00921FC7"/>
    <w:rsid w:val="00922F5E"/>
    <w:rsid w:val="009302CC"/>
    <w:rsid w:val="00930F15"/>
    <w:rsid w:val="00931895"/>
    <w:rsid w:val="00940129"/>
    <w:rsid w:val="00947E43"/>
    <w:rsid w:val="00954811"/>
    <w:rsid w:val="0095746E"/>
    <w:rsid w:val="0097025D"/>
    <w:rsid w:val="00971701"/>
    <w:rsid w:val="00972F8F"/>
    <w:rsid w:val="00973927"/>
    <w:rsid w:val="0097517F"/>
    <w:rsid w:val="00990BAE"/>
    <w:rsid w:val="0099789D"/>
    <w:rsid w:val="009A054E"/>
    <w:rsid w:val="009A2623"/>
    <w:rsid w:val="009B06B7"/>
    <w:rsid w:val="009B27EE"/>
    <w:rsid w:val="009C1280"/>
    <w:rsid w:val="009C1BCA"/>
    <w:rsid w:val="009C3ADB"/>
    <w:rsid w:val="009C4826"/>
    <w:rsid w:val="009E1D9B"/>
    <w:rsid w:val="009E1E7D"/>
    <w:rsid w:val="009E7AB2"/>
    <w:rsid w:val="009F5D99"/>
    <w:rsid w:val="009F5F42"/>
    <w:rsid w:val="00A01419"/>
    <w:rsid w:val="00A0732C"/>
    <w:rsid w:val="00A109C6"/>
    <w:rsid w:val="00A16916"/>
    <w:rsid w:val="00A231E7"/>
    <w:rsid w:val="00A23977"/>
    <w:rsid w:val="00A31136"/>
    <w:rsid w:val="00A335BD"/>
    <w:rsid w:val="00A34E17"/>
    <w:rsid w:val="00A364BC"/>
    <w:rsid w:val="00A40ABA"/>
    <w:rsid w:val="00A50C5E"/>
    <w:rsid w:val="00A53636"/>
    <w:rsid w:val="00A56AF1"/>
    <w:rsid w:val="00A56DB7"/>
    <w:rsid w:val="00A5749A"/>
    <w:rsid w:val="00A5776B"/>
    <w:rsid w:val="00A626DD"/>
    <w:rsid w:val="00A64400"/>
    <w:rsid w:val="00A65A7E"/>
    <w:rsid w:val="00A67143"/>
    <w:rsid w:val="00A70BF1"/>
    <w:rsid w:val="00A73005"/>
    <w:rsid w:val="00A76AC4"/>
    <w:rsid w:val="00A77344"/>
    <w:rsid w:val="00A84831"/>
    <w:rsid w:val="00A856FE"/>
    <w:rsid w:val="00A8614E"/>
    <w:rsid w:val="00A92FD4"/>
    <w:rsid w:val="00A93678"/>
    <w:rsid w:val="00A93805"/>
    <w:rsid w:val="00A93B9C"/>
    <w:rsid w:val="00A96C65"/>
    <w:rsid w:val="00AA1457"/>
    <w:rsid w:val="00AA6159"/>
    <w:rsid w:val="00AB4788"/>
    <w:rsid w:val="00AC3160"/>
    <w:rsid w:val="00AC6A10"/>
    <w:rsid w:val="00AD4438"/>
    <w:rsid w:val="00AE0C72"/>
    <w:rsid w:val="00AE248E"/>
    <w:rsid w:val="00AF0B6F"/>
    <w:rsid w:val="00AF2CF4"/>
    <w:rsid w:val="00B06EEE"/>
    <w:rsid w:val="00B2273F"/>
    <w:rsid w:val="00B23ABE"/>
    <w:rsid w:val="00B24151"/>
    <w:rsid w:val="00B2666E"/>
    <w:rsid w:val="00B26D60"/>
    <w:rsid w:val="00B27315"/>
    <w:rsid w:val="00B31819"/>
    <w:rsid w:val="00B3689F"/>
    <w:rsid w:val="00B41CD3"/>
    <w:rsid w:val="00B43A2B"/>
    <w:rsid w:val="00B43C29"/>
    <w:rsid w:val="00B562B9"/>
    <w:rsid w:val="00B609DE"/>
    <w:rsid w:val="00B60A78"/>
    <w:rsid w:val="00B64D59"/>
    <w:rsid w:val="00B715FD"/>
    <w:rsid w:val="00B72A4F"/>
    <w:rsid w:val="00B74992"/>
    <w:rsid w:val="00B75214"/>
    <w:rsid w:val="00B752CF"/>
    <w:rsid w:val="00B85B11"/>
    <w:rsid w:val="00B87EC6"/>
    <w:rsid w:val="00B92551"/>
    <w:rsid w:val="00B977A2"/>
    <w:rsid w:val="00BA0201"/>
    <w:rsid w:val="00BA1A42"/>
    <w:rsid w:val="00BA369A"/>
    <w:rsid w:val="00BA74E7"/>
    <w:rsid w:val="00BB0964"/>
    <w:rsid w:val="00BB27AC"/>
    <w:rsid w:val="00BB645D"/>
    <w:rsid w:val="00BC431E"/>
    <w:rsid w:val="00BC4694"/>
    <w:rsid w:val="00BD272E"/>
    <w:rsid w:val="00BD2D27"/>
    <w:rsid w:val="00BD6E95"/>
    <w:rsid w:val="00BE2CB9"/>
    <w:rsid w:val="00BE33DA"/>
    <w:rsid w:val="00BE5273"/>
    <w:rsid w:val="00BE575A"/>
    <w:rsid w:val="00BE5A84"/>
    <w:rsid w:val="00BE66C2"/>
    <w:rsid w:val="00BF0BD9"/>
    <w:rsid w:val="00BF1455"/>
    <w:rsid w:val="00BF3C23"/>
    <w:rsid w:val="00BF51EE"/>
    <w:rsid w:val="00C01E78"/>
    <w:rsid w:val="00C16AEC"/>
    <w:rsid w:val="00C21ABF"/>
    <w:rsid w:val="00C31AAE"/>
    <w:rsid w:val="00C31CBD"/>
    <w:rsid w:val="00C32C20"/>
    <w:rsid w:val="00C34888"/>
    <w:rsid w:val="00C46ABB"/>
    <w:rsid w:val="00C47D3C"/>
    <w:rsid w:val="00C532E8"/>
    <w:rsid w:val="00C53B29"/>
    <w:rsid w:val="00C55E01"/>
    <w:rsid w:val="00C56B0E"/>
    <w:rsid w:val="00C644C0"/>
    <w:rsid w:val="00C64EB0"/>
    <w:rsid w:val="00C65375"/>
    <w:rsid w:val="00C71216"/>
    <w:rsid w:val="00C71D32"/>
    <w:rsid w:val="00C730A8"/>
    <w:rsid w:val="00C813B8"/>
    <w:rsid w:val="00C8466F"/>
    <w:rsid w:val="00C8474F"/>
    <w:rsid w:val="00C946F6"/>
    <w:rsid w:val="00C96410"/>
    <w:rsid w:val="00CA2A8C"/>
    <w:rsid w:val="00CA4102"/>
    <w:rsid w:val="00CB7839"/>
    <w:rsid w:val="00CC0721"/>
    <w:rsid w:val="00CC236F"/>
    <w:rsid w:val="00CC719F"/>
    <w:rsid w:val="00CD13B9"/>
    <w:rsid w:val="00CD3AAF"/>
    <w:rsid w:val="00CD517C"/>
    <w:rsid w:val="00CE22A5"/>
    <w:rsid w:val="00CE5383"/>
    <w:rsid w:val="00CE749D"/>
    <w:rsid w:val="00CF0C6C"/>
    <w:rsid w:val="00CF1BEF"/>
    <w:rsid w:val="00CF471E"/>
    <w:rsid w:val="00CF7302"/>
    <w:rsid w:val="00D02B10"/>
    <w:rsid w:val="00D0410B"/>
    <w:rsid w:val="00D06B4C"/>
    <w:rsid w:val="00D115AE"/>
    <w:rsid w:val="00D17E56"/>
    <w:rsid w:val="00D32607"/>
    <w:rsid w:val="00D34695"/>
    <w:rsid w:val="00D41D61"/>
    <w:rsid w:val="00D43DF6"/>
    <w:rsid w:val="00D451D0"/>
    <w:rsid w:val="00D53BAC"/>
    <w:rsid w:val="00D562DC"/>
    <w:rsid w:val="00D56A47"/>
    <w:rsid w:val="00D60224"/>
    <w:rsid w:val="00D626FA"/>
    <w:rsid w:val="00D94030"/>
    <w:rsid w:val="00D9537E"/>
    <w:rsid w:val="00D95B44"/>
    <w:rsid w:val="00D95BD1"/>
    <w:rsid w:val="00DA0701"/>
    <w:rsid w:val="00DA2E7E"/>
    <w:rsid w:val="00DA36F2"/>
    <w:rsid w:val="00DB485B"/>
    <w:rsid w:val="00DC24F5"/>
    <w:rsid w:val="00DD3A00"/>
    <w:rsid w:val="00DE02B2"/>
    <w:rsid w:val="00DE73D1"/>
    <w:rsid w:val="00DE784F"/>
    <w:rsid w:val="00DE7BEB"/>
    <w:rsid w:val="00DF033B"/>
    <w:rsid w:val="00DF2084"/>
    <w:rsid w:val="00DF2551"/>
    <w:rsid w:val="00DF46DF"/>
    <w:rsid w:val="00E027E6"/>
    <w:rsid w:val="00E04DC0"/>
    <w:rsid w:val="00E05119"/>
    <w:rsid w:val="00E06916"/>
    <w:rsid w:val="00E14E8A"/>
    <w:rsid w:val="00E210AC"/>
    <w:rsid w:val="00E21687"/>
    <w:rsid w:val="00E27C62"/>
    <w:rsid w:val="00E30090"/>
    <w:rsid w:val="00E3135C"/>
    <w:rsid w:val="00E32D7B"/>
    <w:rsid w:val="00E3363B"/>
    <w:rsid w:val="00E353EC"/>
    <w:rsid w:val="00E41B78"/>
    <w:rsid w:val="00E42C37"/>
    <w:rsid w:val="00E50282"/>
    <w:rsid w:val="00E51DA8"/>
    <w:rsid w:val="00E5534E"/>
    <w:rsid w:val="00E56441"/>
    <w:rsid w:val="00E56C25"/>
    <w:rsid w:val="00E60BDB"/>
    <w:rsid w:val="00E618F4"/>
    <w:rsid w:val="00E63689"/>
    <w:rsid w:val="00E65B65"/>
    <w:rsid w:val="00E67926"/>
    <w:rsid w:val="00E73E3D"/>
    <w:rsid w:val="00E74A60"/>
    <w:rsid w:val="00E7784A"/>
    <w:rsid w:val="00E82547"/>
    <w:rsid w:val="00E85CA4"/>
    <w:rsid w:val="00E8714B"/>
    <w:rsid w:val="00E87A3E"/>
    <w:rsid w:val="00E90293"/>
    <w:rsid w:val="00E92827"/>
    <w:rsid w:val="00E972B0"/>
    <w:rsid w:val="00E97CC0"/>
    <w:rsid w:val="00EA317E"/>
    <w:rsid w:val="00EB5C6F"/>
    <w:rsid w:val="00EB5F4F"/>
    <w:rsid w:val="00EB5FF1"/>
    <w:rsid w:val="00EB7250"/>
    <w:rsid w:val="00EC2440"/>
    <w:rsid w:val="00EC3C5D"/>
    <w:rsid w:val="00EC483B"/>
    <w:rsid w:val="00EC5CFC"/>
    <w:rsid w:val="00EC6B9B"/>
    <w:rsid w:val="00ED536D"/>
    <w:rsid w:val="00ED5462"/>
    <w:rsid w:val="00ED5749"/>
    <w:rsid w:val="00ED6993"/>
    <w:rsid w:val="00EE1A3C"/>
    <w:rsid w:val="00EE367B"/>
    <w:rsid w:val="00EE7870"/>
    <w:rsid w:val="00EF01B5"/>
    <w:rsid w:val="00EF22C1"/>
    <w:rsid w:val="00EF62E8"/>
    <w:rsid w:val="00EF63FA"/>
    <w:rsid w:val="00EF675D"/>
    <w:rsid w:val="00F023B1"/>
    <w:rsid w:val="00F03045"/>
    <w:rsid w:val="00F30584"/>
    <w:rsid w:val="00F31315"/>
    <w:rsid w:val="00F31CDC"/>
    <w:rsid w:val="00F32C74"/>
    <w:rsid w:val="00F33E05"/>
    <w:rsid w:val="00F34B98"/>
    <w:rsid w:val="00F410BB"/>
    <w:rsid w:val="00F44F50"/>
    <w:rsid w:val="00F52D91"/>
    <w:rsid w:val="00F5349F"/>
    <w:rsid w:val="00F56267"/>
    <w:rsid w:val="00F64EE2"/>
    <w:rsid w:val="00F6588F"/>
    <w:rsid w:val="00F65BE1"/>
    <w:rsid w:val="00F67C81"/>
    <w:rsid w:val="00F7246F"/>
    <w:rsid w:val="00F725E8"/>
    <w:rsid w:val="00F75E89"/>
    <w:rsid w:val="00F8761B"/>
    <w:rsid w:val="00F937A8"/>
    <w:rsid w:val="00FA7987"/>
    <w:rsid w:val="00FA7E96"/>
    <w:rsid w:val="00FB10DA"/>
    <w:rsid w:val="00FD0692"/>
    <w:rsid w:val="00FD70CD"/>
    <w:rsid w:val="00FD743E"/>
    <w:rsid w:val="00FE2BD6"/>
    <w:rsid w:val="00FE56AA"/>
    <w:rsid w:val="00FE735B"/>
    <w:rsid w:val="00FF3D64"/>
    <w:rsid w:val="00FF4B18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89DF5"/>
  <w14:defaultImageDpi w14:val="330"/>
  <w15:docId w15:val="{40EAA0A4-B15D-4A31-8CF9-BBCC1136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2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elula,Numbered Paragraph,Main numbered paragraph,Bullets,Numbered List Paragraph,References,List Bullet Mary,List Paragraph (numbered (a)),Liste 1,ReferencesCxSpLast,Medium Grid 1 - Accent 21,List Paragraph nowy,NumberedParas,Bullet1"/>
    <w:basedOn w:val="Normal"/>
    <w:link w:val="ListParagraphChar"/>
    <w:uiPriority w:val="34"/>
    <w:qFormat/>
    <w:rsid w:val="00D60224"/>
    <w:pPr>
      <w:ind w:left="720"/>
      <w:contextualSpacing/>
    </w:pPr>
  </w:style>
  <w:style w:type="table" w:styleId="TableGrid">
    <w:name w:val="Table Grid"/>
    <w:basedOn w:val="TableNormal"/>
    <w:uiPriority w:val="39"/>
    <w:rsid w:val="00E5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307AE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07A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7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1F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9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06B7"/>
    <w:rPr>
      <w:sz w:val="22"/>
      <w:szCs w:val="22"/>
    </w:rPr>
  </w:style>
  <w:style w:type="table" w:styleId="GridTable4-Accent1">
    <w:name w:val="Grid Table 4 Accent 1"/>
    <w:basedOn w:val="TableNormal"/>
    <w:uiPriority w:val="49"/>
    <w:rsid w:val="009C12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2B018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D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DAA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F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4DC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81">
    <w:name w:val="Normal_81"/>
    <w:uiPriority w:val="99"/>
    <w:qFormat/>
    <w:rsid w:val="00E04D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eGrid20">
    <w:name w:val="Table Grid_20"/>
    <w:basedOn w:val="TableNormal"/>
    <w:uiPriority w:val="39"/>
    <w:rsid w:val="00E04DC0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0F20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21FC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273F"/>
    <w:rPr>
      <w:color w:val="808080"/>
      <w:shd w:val="clear" w:color="auto" w:fill="E6E6E6"/>
    </w:rPr>
  </w:style>
  <w:style w:type="paragraph" w:customStyle="1" w:styleId="Tabela">
    <w:name w:val="Tabela"/>
    <w:basedOn w:val="Normal"/>
    <w:qFormat/>
    <w:rsid w:val="001C6837"/>
    <w:pPr>
      <w:keepNext/>
      <w:spacing w:before="120" w:line="360" w:lineRule="auto"/>
      <w:jc w:val="center"/>
    </w:pPr>
    <w:rPr>
      <w:rFonts w:ascii="Arial" w:eastAsiaTheme="minorHAnsi" w:hAnsi="Arial"/>
      <w:b/>
      <w:sz w:val="20"/>
      <w:lang w:val="pt-BR"/>
    </w:rPr>
  </w:style>
  <w:style w:type="character" w:customStyle="1" w:styleId="ListParagraphChar">
    <w:name w:val="List Paragraph Char"/>
    <w:aliases w:val="Celula Char,Numbered Paragraph Char,Main numbered paragraph Char,Bullets Char,Numbered List Paragraph Char,References Char,List Bullet Mary Char,List Paragraph (numbered (a)) Char,Liste 1 Char,ReferencesCxSpLast Char,Bullet1 Char"/>
    <w:link w:val="ListParagraph"/>
    <w:uiPriority w:val="34"/>
    <w:qFormat/>
    <w:locked/>
    <w:rsid w:val="001C68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9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3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5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9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3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3CB57-173E-42C1-826C-B19DB217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Andre Bastos Carneiro</dc:creator>
  <cp:keywords/>
  <dc:description/>
  <cp:lastModifiedBy>Mariana Parra</cp:lastModifiedBy>
  <cp:revision>4</cp:revision>
  <cp:lastPrinted>2018-04-24T19:24:00Z</cp:lastPrinted>
  <dcterms:created xsi:type="dcterms:W3CDTF">2019-11-29T15:56:00Z</dcterms:created>
  <dcterms:modified xsi:type="dcterms:W3CDTF">2019-11-29T15:57:00Z</dcterms:modified>
</cp:coreProperties>
</file>