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C15B" w14:textId="77777777" w:rsidR="00AF1F15" w:rsidRPr="00AF1F15" w:rsidRDefault="00AF1F15" w:rsidP="00AF1F15">
      <w:pPr>
        <w:shd w:val="clear" w:color="auto" w:fill="FFFFFF"/>
        <w:tabs>
          <w:tab w:val="left" w:pos="360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1F15">
        <w:rPr>
          <w:rFonts w:ascii="Times New Roman" w:hAnsi="Times New Roman" w:cs="Times New Roman"/>
          <w:b/>
          <w:caps/>
          <w:sz w:val="24"/>
          <w:szCs w:val="24"/>
        </w:rPr>
        <w:t>Projeto PAISAGENS SUSTENTÁVEIS DA AMAZÔNIA - pSAM</w:t>
      </w:r>
    </w:p>
    <w:p w14:paraId="0C5D8F69" w14:textId="77777777" w:rsidR="00AF1F15" w:rsidRPr="00AF1F15" w:rsidRDefault="00AF1F15" w:rsidP="00AF1F15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1F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Acordo de Doação Nº TF - A6056 / Projeto Nº P158000                                                            </w:t>
      </w:r>
    </w:p>
    <w:p w14:paraId="7C537054" w14:textId="0C2DDB33" w:rsidR="00AF1F15" w:rsidRPr="00AA6649" w:rsidRDefault="00AF1F15" w:rsidP="00AF1F15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</w:pPr>
      <w:r w:rsidRPr="00AA6649">
        <w:rPr>
          <w:rFonts w:ascii="Times New Roman" w:hAnsi="Times New Roman" w:cs="Times New Roman"/>
          <w:b/>
          <w:bCs/>
          <w:caps/>
          <w:sz w:val="24"/>
          <w:szCs w:val="24"/>
        </w:rPr>
        <w:t>ET 0</w:t>
      </w:r>
      <w:r w:rsidR="001C0B44" w:rsidRPr="00AA6649">
        <w:rPr>
          <w:rFonts w:ascii="Times New Roman" w:hAnsi="Times New Roman" w:cs="Times New Roman"/>
          <w:b/>
          <w:bCs/>
          <w:caps/>
          <w:sz w:val="24"/>
          <w:szCs w:val="24"/>
        </w:rPr>
        <w:t>29</w:t>
      </w:r>
      <w:r w:rsidRPr="00AA6649">
        <w:rPr>
          <w:rFonts w:ascii="Times New Roman" w:hAnsi="Times New Roman" w:cs="Times New Roman"/>
          <w:b/>
          <w:bCs/>
          <w:caps/>
          <w:sz w:val="24"/>
          <w:szCs w:val="24"/>
        </w:rPr>
        <w:t>/2020-</w:t>
      </w:r>
      <w:r w:rsidRPr="00AA6649">
        <w:rPr>
          <w:rFonts w:ascii="Times New Roman" w:hAnsi="Times New Roman" w:cs="Times New Roman"/>
          <w:sz w:val="24"/>
          <w:szCs w:val="24"/>
        </w:rPr>
        <w:t xml:space="preserve"> </w:t>
      </w:r>
      <w:r w:rsidRPr="00AA6649">
        <w:rPr>
          <w:rFonts w:ascii="Times New Roman" w:hAnsi="Times New Roman" w:cs="Times New Roman"/>
          <w:b/>
          <w:bCs/>
          <w:caps/>
          <w:sz w:val="24"/>
          <w:szCs w:val="24"/>
        </w:rPr>
        <w:t>BR-CI-164910-GO-RFQ</w:t>
      </w:r>
    </w:p>
    <w:p w14:paraId="63B629EC" w14:textId="77777777" w:rsidR="00AF1F15" w:rsidRPr="00AA6649" w:rsidRDefault="00AF1F15" w:rsidP="0001743E">
      <w:pPr>
        <w:shd w:val="clear" w:color="auto" w:fill="FFFFFF"/>
        <w:tabs>
          <w:tab w:val="left" w:pos="360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63B8A2D" w14:textId="01846137" w:rsidR="000644AF" w:rsidRPr="00AF1F15" w:rsidRDefault="48C3E36A" w:rsidP="00012342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1F1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ESPECIFICAÇÃO TÉCNICA PARA Aquisição de </w:t>
      </w:r>
      <w:r w:rsidR="00012342" w:rsidRPr="00AF1F15">
        <w:rPr>
          <w:rFonts w:ascii="Times New Roman" w:eastAsia="Calibri" w:hAnsi="Times New Roman" w:cs="Times New Roman"/>
          <w:b/>
          <w:bCs/>
          <w:sz w:val="24"/>
          <w:szCs w:val="24"/>
        </w:rPr>
        <w:t>SISTEMAS DE REFRIGERAÇÃO PARA CÂMARAS FRIGORÍFICAS E TÚNEIS DE CONGELAMENTO</w:t>
      </w:r>
    </w:p>
    <w:p w14:paraId="52FE9F8B" w14:textId="77777777" w:rsidR="00D73B47" w:rsidRPr="001C0B44" w:rsidRDefault="00D73B47" w:rsidP="0001743E">
      <w:pPr>
        <w:spacing w:after="0" w:line="360" w:lineRule="auto"/>
        <w:jc w:val="center"/>
        <w:rPr>
          <w:rFonts w:ascii="Times New Roman" w:eastAsia="Arial Narrow" w:hAnsi="Times New Roman" w:cs="Times New Roman"/>
          <w:b/>
        </w:rPr>
      </w:pPr>
    </w:p>
    <w:p w14:paraId="619231B4" w14:textId="77777777" w:rsidR="00005D0F" w:rsidRPr="001C0B44" w:rsidRDefault="00005D0F" w:rsidP="0001743E">
      <w:pPr>
        <w:spacing w:after="0" w:line="360" w:lineRule="auto"/>
        <w:rPr>
          <w:rFonts w:ascii="Times New Roman" w:eastAsia="Arial Narrow" w:hAnsi="Times New Roman" w:cs="Times New Roman"/>
          <w:b/>
        </w:rPr>
      </w:pPr>
    </w:p>
    <w:p w14:paraId="4089AF97" w14:textId="77777777" w:rsidR="00005D0F" w:rsidRPr="00AF1F15" w:rsidRDefault="00052221" w:rsidP="0001743E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</w:rPr>
      </w:pPr>
      <w:r w:rsidRPr="00AF1F15">
        <w:rPr>
          <w:rFonts w:ascii="Times New Roman" w:eastAsia="Arial Narrow" w:hAnsi="Times New Roman" w:cs="Times New Roman"/>
          <w:b/>
        </w:rPr>
        <w:t>CONTEXTO</w:t>
      </w:r>
    </w:p>
    <w:p w14:paraId="56D7502E" w14:textId="77777777" w:rsidR="0076709A" w:rsidRPr="00AF1F15" w:rsidRDefault="0076709A" w:rsidP="00074AF2">
      <w:pPr>
        <w:pStyle w:val="PargrafodaLista"/>
        <w:numPr>
          <w:ilvl w:val="1"/>
          <w:numId w:val="3"/>
        </w:numPr>
        <w:spacing w:after="100" w:line="360" w:lineRule="auto"/>
        <w:ind w:right="-1"/>
        <w:jc w:val="both"/>
        <w:rPr>
          <w:rFonts w:ascii="Times New Roman" w:hAnsi="Times New Roman" w:cs="Times New Roman"/>
        </w:rPr>
      </w:pPr>
      <w:r w:rsidRPr="00AF1F15">
        <w:rPr>
          <w:rFonts w:ascii="Times New Roman" w:hAnsi="Times New Roman" w:cs="Times New Roman"/>
        </w:rPr>
        <w:t>Esta especificação técnica será executada no âmbito do Projeto Paisagens Sustentáveis da Amazônia. É um projeto financiado pelo GEF (Global Environment Facility) e está inserido dentro de um programa regional voltado especificamente para a Amazônia, envolvendo Brasil, Colômbia e Peru. O Banco Mundial é a agência implementadora do programa, apresentando como diretriz principal a visão integrada do bioma Amazônico, de modo a promover sua conectividade entre os três países integrantes. No Brasil, o Ministério do Meio Ambiente, por meio da Secretaria de Biodiversidade (SBio/MMA), é a instituição coordenadora do projeto, responsável pela supervisão, coordenação institucional e monitoramento da implementação.</w:t>
      </w:r>
    </w:p>
    <w:p w14:paraId="1D2BDC0A" w14:textId="77777777" w:rsidR="0076709A" w:rsidRPr="00AF1F15" w:rsidRDefault="0076709A" w:rsidP="00074AF2">
      <w:pPr>
        <w:pStyle w:val="PargrafodaLista"/>
        <w:numPr>
          <w:ilvl w:val="1"/>
          <w:numId w:val="3"/>
        </w:numPr>
        <w:spacing w:after="100" w:line="360" w:lineRule="auto"/>
        <w:ind w:right="-1"/>
        <w:jc w:val="both"/>
        <w:rPr>
          <w:rFonts w:ascii="Times New Roman" w:hAnsi="Times New Roman" w:cs="Times New Roman"/>
        </w:rPr>
      </w:pPr>
      <w:r w:rsidRPr="00AF1F15">
        <w:rPr>
          <w:rFonts w:ascii="Times New Roman" w:hAnsi="Times New Roman" w:cs="Times New Roman"/>
        </w:rPr>
        <w:t>O Projeto na Amazônia está alinhado com os objetivos estratégicos do GEF de melhorar a sustentabilidade dos sistemas de áreas protegidas, reduzir as ameaças à biodiversidade, recuperar áreas degradadas, aumentar o estoque de carbono, desenvolver boas práticas de manejo florestal e fortalecer políticas e planos voltados à conservação e recuperação ambiental.</w:t>
      </w:r>
    </w:p>
    <w:p w14:paraId="36A5319E" w14:textId="77777777" w:rsidR="00074AF2" w:rsidRPr="00AF1F15" w:rsidRDefault="00074AF2" w:rsidP="00074AF2">
      <w:pPr>
        <w:pStyle w:val="PargrafodaLista"/>
        <w:numPr>
          <w:ilvl w:val="1"/>
          <w:numId w:val="3"/>
        </w:numPr>
        <w:spacing w:after="100" w:line="360" w:lineRule="auto"/>
        <w:ind w:right="-1"/>
        <w:jc w:val="both"/>
        <w:rPr>
          <w:rFonts w:ascii="Times New Roman" w:hAnsi="Times New Roman" w:cs="Times New Roman"/>
        </w:rPr>
      </w:pPr>
      <w:r w:rsidRPr="00AF1F15">
        <w:rPr>
          <w:rFonts w:ascii="Times New Roman" w:hAnsi="Times New Roman" w:cs="Times New Roman"/>
        </w:rPr>
        <w:t>A Conservação Internacional (CI-Brasil) é uma organização privada, sem fins lucrativos, de caráter técnico-científico. Fundada em 1987, com presença em mais de 30 países distribuídos por quatro continentes. Tem como missão promover o bem-estar humano, fortalecendo a sociedade no cuidado responsável e sustentável para com a natureza, amparada em uma base sólida de ciência, parcerias e experiências de campo. A CI Brasil é a agência executora do projeto Paisagens Sustentáveis da Amazônia (PSAM) e responsável por realizar todos os processos de contratação e aquisição do projeto para os Componentes 2, 3 e 4.</w:t>
      </w:r>
    </w:p>
    <w:p w14:paraId="67FB073A" w14:textId="77777777" w:rsidR="00005D0F" w:rsidRPr="00AF1F15" w:rsidRDefault="00005D0F" w:rsidP="0001743E">
      <w:pPr>
        <w:spacing w:after="0" w:line="360" w:lineRule="auto"/>
        <w:ind w:left="360"/>
        <w:jc w:val="both"/>
        <w:rPr>
          <w:rFonts w:ascii="Times New Roman" w:eastAsia="Arial Narrow" w:hAnsi="Times New Roman" w:cs="Times New Roman"/>
        </w:rPr>
      </w:pPr>
    </w:p>
    <w:p w14:paraId="24511E14" w14:textId="50BCAADA" w:rsidR="00005D0F" w:rsidRPr="00AF1F15" w:rsidRDefault="0B3FE663" w:rsidP="0B3FE663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r w:rsidRPr="00AF1F15">
        <w:rPr>
          <w:rFonts w:ascii="Times New Roman" w:eastAsia="Arial Narrow" w:hAnsi="Times New Roman" w:cs="Times New Roman"/>
          <w:b/>
          <w:bCs/>
        </w:rPr>
        <w:t>OBJETIVO DA CONTRATAÇÃO</w:t>
      </w:r>
    </w:p>
    <w:p w14:paraId="7C342015" w14:textId="5903F3ED" w:rsidR="0B0633B6" w:rsidRPr="00AF1F15" w:rsidRDefault="658A7E04" w:rsidP="6E2A65E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</w:rPr>
        <w:t>Este documento fornece as informações básicas e necessárias para aquisição, entrega, instalação, teste e</w:t>
      </w:r>
      <w:r w:rsidR="747C5191" w:rsidRPr="00AF1F15">
        <w:rPr>
          <w:rFonts w:ascii="Times New Roman" w:eastAsia="Calibri" w:hAnsi="Times New Roman" w:cs="Times New Roman"/>
        </w:rPr>
        <w:t xml:space="preserve"> </w:t>
      </w:r>
      <w:r w:rsidRPr="00AF1F15">
        <w:rPr>
          <w:rFonts w:ascii="Times New Roman" w:eastAsia="Calibri" w:hAnsi="Times New Roman" w:cs="Times New Roman"/>
        </w:rPr>
        <w:t xml:space="preserve"> treinamento </w:t>
      </w:r>
      <w:r w:rsidR="00F36F5C" w:rsidRPr="00AF1F15">
        <w:rPr>
          <w:rFonts w:ascii="Times New Roman" w:eastAsia="Calibri" w:hAnsi="Times New Roman" w:cs="Times New Roman"/>
        </w:rPr>
        <w:t>para operação</w:t>
      </w:r>
      <w:r w:rsidR="00B67E0C" w:rsidRPr="00AF1F15">
        <w:rPr>
          <w:rFonts w:ascii="Times New Roman" w:eastAsia="Calibri" w:hAnsi="Times New Roman" w:cs="Times New Roman"/>
        </w:rPr>
        <w:t xml:space="preserve"> </w:t>
      </w:r>
      <w:r w:rsidRPr="00AF1F15">
        <w:rPr>
          <w:rFonts w:ascii="Times New Roman" w:eastAsia="Calibri" w:hAnsi="Times New Roman" w:cs="Times New Roman"/>
        </w:rPr>
        <w:t xml:space="preserve"> de sistema</w:t>
      </w:r>
      <w:r w:rsidR="188D3DC5" w:rsidRPr="00AF1F15">
        <w:rPr>
          <w:rFonts w:ascii="Times New Roman" w:eastAsia="Calibri" w:hAnsi="Times New Roman" w:cs="Times New Roman"/>
        </w:rPr>
        <w:t>s</w:t>
      </w:r>
      <w:r w:rsidRPr="00AF1F15">
        <w:rPr>
          <w:rFonts w:ascii="Times New Roman" w:eastAsia="Calibri" w:hAnsi="Times New Roman" w:cs="Times New Roman"/>
        </w:rPr>
        <w:t xml:space="preserve"> de </w:t>
      </w:r>
      <w:r w:rsidR="6B9CC886" w:rsidRPr="00AF1F15">
        <w:rPr>
          <w:rFonts w:ascii="Times New Roman" w:eastAsia="Calibri" w:hAnsi="Times New Roman" w:cs="Times New Roman"/>
        </w:rPr>
        <w:t>r</w:t>
      </w:r>
      <w:r w:rsidRPr="00AF1F15">
        <w:rPr>
          <w:rFonts w:ascii="Times New Roman" w:eastAsia="Calibri" w:hAnsi="Times New Roman" w:cs="Times New Roman"/>
        </w:rPr>
        <w:t xml:space="preserve">efrigeração para 02 (duas) Câmaras Frigoríficas e para 02 (dois) Túneis de Congelamento, como parte da atividade de </w:t>
      </w:r>
      <w:r w:rsidRPr="00AF1F15">
        <w:rPr>
          <w:rFonts w:ascii="Times New Roman" w:eastAsia="Calibri" w:hAnsi="Times New Roman" w:cs="Times New Roman"/>
          <w:i/>
          <w:iCs/>
        </w:rPr>
        <w:t xml:space="preserve">“Estruturar e/ou equipar instalação de beneficiamento de produtos da sociobiodiversidade na Resex Médio Juruá e RDS Uacari - </w:t>
      </w:r>
      <w:r w:rsidRPr="00AF1F15">
        <w:rPr>
          <w:rFonts w:ascii="Times New Roman" w:eastAsia="Calibri" w:hAnsi="Times New Roman" w:cs="Times New Roman"/>
          <w:i/>
          <w:iCs/>
        </w:rPr>
        <w:lastRenderedPageBreak/>
        <w:t>pescado”,</w:t>
      </w:r>
      <w:r w:rsidRPr="00AF1F15">
        <w:rPr>
          <w:rFonts w:ascii="Times New Roman" w:eastAsia="Calibri" w:hAnsi="Times New Roman" w:cs="Times New Roman"/>
        </w:rPr>
        <w:t xml:space="preserve"> no âmbito do Componente </w:t>
      </w:r>
      <w:r w:rsidR="2039B846" w:rsidRPr="00AF1F15">
        <w:rPr>
          <w:rFonts w:ascii="Times New Roman" w:eastAsia="Calibri" w:hAnsi="Times New Roman" w:cs="Times New Roman"/>
        </w:rPr>
        <w:t>2</w:t>
      </w:r>
      <w:r w:rsidRPr="00AF1F15">
        <w:rPr>
          <w:rFonts w:ascii="Times New Roman" w:eastAsia="Calibri" w:hAnsi="Times New Roman" w:cs="Times New Roman"/>
        </w:rPr>
        <w:t xml:space="preserve"> (Gestão Integrada da Paisagem)</w:t>
      </w:r>
      <w:r w:rsidR="60996473" w:rsidRPr="00AF1F15">
        <w:rPr>
          <w:rFonts w:ascii="Times New Roman" w:eastAsia="Calibri" w:hAnsi="Times New Roman" w:cs="Times New Roman"/>
        </w:rPr>
        <w:t xml:space="preserve"> do Projeto Paisagens Sustentáveis na Amazônia</w:t>
      </w:r>
      <w:r w:rsidRPr="00AF1F15">
        <w:rPr>
          <w:rFonts w:ascii="Times New Roman" w:eastAsia="Calibri" w:hAnsi="Times New Roman" w:cs="Times New Roman"/>
        </w:rPr>
        <w:t>.</w:t>
      </w:r>
    </w:p>
    <w:p w14:paraId="2E0AF3A8" w14:textId="0F2FB408" w:rsidR="0B0633B6" w:rsidRPr="00AF1F15" w:rsidRDefault="0B0633B6" w:rsidP="6E2A65E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</w:rPr>
        <w:t>A referida aquisição</w:t>
      </w:r>
      <w:r w:rsidRPr="00AF1F15">
        <w:rPr>
          <w:rFonts w:ascii="Times New Roman" w:eastAsia="Calibri" w:hAnsi="Times New Roman" w:cs="Times New Roman"/>
          <w:color w:val="6FAC47"/>
        </w:rPr>
        <w:t xml:space="preserve"> </w:t>
      </w:r>
      <w:r w:rsidRPr="00AF1F15">
        <w:rPr>
          <w:rFonts w:ascii="Times New Roman" w:eastAsia="Calibri" w:hAnsi="Times New Roman" w:cs="Times New Roman"/>
        </w:rPr>
        <w:t>objetiva viabilizar a estruturação d</w:t>
      </w:r>
      <w:r w:rsidR="00413A32" w:rsidRPr="00AF1F15">
        <w:rPr>
          <w:rFonts w:ascii="Times New Roman" w:eastAsia="Calibri" w:hAnsi="Times New Roman" w:cs="Times New Roman"/>
        </w:rPr>
        <w:t>e</w:t>
      </w:r>
      <w:r w:rsidRPr="00AF1F15">
        <w:rPr>
          <w:rFonts w:ascii="Times New Roman" w:eastAsia="Calibri" w:hAnsi="Times New Roman" w:cs="Times New Roman"/>
        </w:rPr>
        <w:t xml:space="preserve"> entreposto de pescado n</w:t>
      </w:r>
      <w:r w:rsidR="6FF0EED4" w:rsidRPr="00AF1F15">
        <w:rPr>
          <w:rFonts w:ascii="Times New Roman" w:eastAsia="Calibri" w:hAnsi="Times New Roman" w:cs="Times New Roman"/>
        </w:rPr>
        <w:t>a região do</w:t>
      </w:r>
      <w:r w:rsidRPr="00AF1F15">
        <w:rPr>
          <w:rFonts w:ascii="Times New Roman" w:eastAsia="Calibri" w:hAnsi="Times New Roman" w:cs="Times New Roman"/>
        </w:rPr>
        <w:t xml:space="preserve"> Médio Juruá, </w:t>
      </w:r>
      <w:r w:rsidR="00413A32" w:rsidRPr="00AF1F15">
        <w:rPr>
          <w:rFonts w:ascii="Times New Roman" w:eastAsia="Calibri" w:hAnsi="Times New Roman" w:cs="Times New Roman"/>
        </w:rPr>
        <w:t>visando</w:t>
      </w:r>
      <w:r w:rsidRPr="00AF1F15">
        <w:rPr>
          <w:rFonts w:ascii="Times New Roman" w:eastAsia="Calibri" w:hAnsi="Times New Roman" w:cs="Times New Roman"/>
        </w:rPr>
        <w:t xml:space="preserve"> otimizar o armaze</w:t>
      </w:r>
      <w:r w:rsidR="743ECA56" w:rsidRPr="00AF1F15">
        <w:rPr>
          <w:rFonts w:ascii="Times New Roman" w:eastAsia="Calibri" w:hAnsi="Times New Roman" w:cs="Times New Roman"/>
        </w:rPr>
        <w:t xml:space="preserve">namento, </w:t>
      </w:r>
      <w:r w:rsidRPr="00AF1F15">
        <w:rPr>
          <w:rFonts w:ascii="Times New Roman" w:eastAsia="Calibri" w:hAnsi="Times New Roman" w:cs="Times New Roman"/>
        </w:rPr>
        <w:t>processamento e logística de escoamento do pescado da R</w:t>
      </w:r>
      <w:r w:rsidR="11089C6D" w:rsidRPr="00AF1F15">
        <w:rPr>
          <w:rFonts w:ascii="Times New Roman" w:eastAsia="Calibri" w:hAnsi="Times New Roman" w:cs="Times New Roman"/>
        </w:rPr>
        <w:t>eserva Extrativ</w:t>
      </w:r>
      <w:r w:rsidR="0E5839F4" w:rsidRPr="00AF1F15">
        <w:rPr>
          <w:rFonts w:ascii="Times New Roman" w:eastAsia="Calibri" w:hAnsi="Times New Roman" w:cs="Times New Roman"/>
        </w:rPr>
        <w:t>is</w:t>
      </w:r>
      <w:r w:rsidR="11089C6D" w:rsidRPr="00AF1F15">
        <w:rPr>
          <w:rFonts w:ascii="Times New Roman" w:eastAsia="Calibri" w:hAnsi="Times New Roman" w:cs="Times New Roman"/>
        </w:rPr>
        <w:t>ta do</w:t>
      </w:r>
      <w:r w:rsidRPr="00AF1F15">
        <w:rPr>
          <w:rFonts w:ascii="Times New Roman" w:eastAsia="Calibri" w:hAnsi="Times New Roman" w:cs="Times New Roman"/>
        </w:rPr>
        <w:t xml:space="preserve"> Médio Juruá e da R</w:t>
      </w:r>
      <w:r w:rsidR="14FC27B2" w:rsidRPr="00AF1F15">
        <w:rPr>
          <w:rFonts w:ascii="Times New Roman" w:eastAsia="Calibri" w:hAnsi="Times New Roman" w:cs="Times New Roman"/>
        </w:rPr>
        <w:t>eserva de Desenvolvimento Sustentável</w:t>
      </w:r>
      <w:r w:rsidRPr="00AF1F15">
        <w:rPr>
          <w:rFonts w:ascii="Times New Roman" w:eastAsia="Calibri" w:hAnsi="Times New Roman" w:cs="Times New Roman"/>
        </w:rPr>
        <w:t xml:space="preserve"> Uacari, gerando renda e condições de comercialização mais justas para as comunidades d</w:t>
      </w:r>
      <w:r w:rsidR="5EEAFF04" w:rsidRPr="00AF1F15">
        <w:rPr>
          <w:rFonts w:ascii="Times New Roman" w:eastAsia="Calibri" w:hAnsi="Times New Roman" w:cs="Times New Roman"/>
        </w:rPr>
        <w:t>estas unidades de conservação</w:t>
      </w:r>
      <w:r w:rsidRPr="00AF1F15">
        <w:rPr>
          <w:rFonts w:ascii="Times New Roman" w:eastAsia="Calibri" w:hAnsi="Times New Roman" w:cs="Times New Roman"/>
        </w:rPr>
        <w:t>.</w:t>
      </w:r>
      <w:r w:rsidR="184C661B" w:rsidRPr="00AF1F15">
        <w:rPr>
          <w:rFonts w:ascii="Times New Roman" w:eastAsia="Calibri" w:hAnsi="Times New Roman" w:cs="Times New Roman"/>
        </w:rPr>
        <w:t xml:space="preserve">  A estruturação do entreposto </w:t>
      </w:r>
      <w:r w:rsidR="00413A32" w:rsidRPr="00AF1F15">
        <w:rPr>
          <w:rFonts w:ascii="Times New Roman" w:eastAsia="Calibri" w:hAnsi="Times New Roman" w:cs="Times New Roman"/>
        </w:rPr>
        <w:t>irá</w:t>
      </w:r>
      <w:r w:rsidR="184C661B" w:rsidRPr="00AF1F15">
        <w:rPr>
          <w:rFonts w:ascii="Times New Roman" w:eastAsia="Calibri" w:hAnsi="Times New Roman" w:cs="Times New Roman"/>
        </w:rPr>
        <w:t xml:space="preserve"> possibilitar </w:t>
      </w:r>
      <w:r w:rsidR="0678DE9D" w:rsidRPr="00AF1F15">
        <w:rPr>
          <w:rFonts w:ascii="Times New Roman" w:eastAsia="Calibri" w:hAnsi="Times New Roman" w:cs="Times New Roman"/>
        </w:rPr>
        <w:t>agregação de valor</w:t>
      </w:r>
      <w:r w:rsidR="6AEB175D" w:rsidRPr="00AF1F15">
        <w:rPr>
          <w:rFonts w:ascii="Times New Roman" w:eastAsia="Calibri" w:hAnsi="Times New Roman" w:cs="Times New Roman"/>
        </w:rPr>
        <w:t xml:space="preserve">, </w:t>
      </w:r>
      <w:r w:rsidR="184C661B" w:rsidRPr="00AF1F15">
        <w:rPr>
          <w:rFonts w:ascii="Times New Roman" w:eastAsia="Calibri" w:hAnsi="Times New Roman" w:cs="Times New Roman"/>
        </w:rPr>
        <w:t>redu</w:t>
      </w:r>
      <w:r w:rsidR="00413A32" w:rsidRPr="00AF1F15">
        <w:rPr>
          <w:rFonts w:ascii="Times New Roman" w:eastAsia="Calibri" w:hAnsi="Times New Roman" w:cs="Times New Roman"/>
        </w:rPr>
        <w:t>ção</w:t>
      </w:r>
      <w:r w:rsidR="184C661B" w:rsidRPr="00AF1F15">
        <w:rPr>
          <w:rFonts w:ascii="Times New Roman" w:eastAsia="Calibri" w:hAnsi="Times New Roman" w:cs="Times New Roman"/>
        </w:rPr>
        <w:t xml:space="preserve"> de custos </w:t>
      </w:r>
      <w:r w:rsidR="1AFF2D49" w:rsidRPr="00AF1F15">
        <w:rPr>
          <w:rFonts w:ascii="Times New Roman" w:eastAsia="Calibri" w:hAnsi="Times New Roman" w:cs="Times New Roman"/>
        </w:rPr>
        <w:t>e</w:t>
      </w:r>
      <w:r w:rsidR="3559D8DB" w:rsidRPr="00AF1F15">
        <w:rPr>
          <w:rFonts w:ascii="Times New Roman" w:eastAsia="Calibri" w:hAnsi="Times New Roman" w:cs="Times New Roman"/>
        </w:rPr>
        <w:t xml:space="preserve"> </w:t>
      </w:r>
      <w:r w:rsidR="7DEEC1E2" w:rsidRPr="00AF1F15">
        <w:rPr>
          <w:rFonts w:ascii="Times New Roman" w:eastAsia="Calibri" w:hAnsi="Times New Roman" w:cs="Times New Roman"/>
        </w:rPr>
        <w:t>amplia</w:t>
      </w:r>
      <w:r w:rsidR="00413A32" w:rsidRPr="00AF1F15">
        <w:rPr>
          <w:rFonts w:ascii="Times New Roman" w:eastAsia="Calibri" w:hAnsi="Times New Roman" w:cs="Times New Roman"/>
        </w:rPr>
        <w:t>ção</w:t>
      </w:r>
      <w:r w:rsidR="7DEEC1E2" w:rsidRPr="00AF1F15">
        <w:rPr>
          <w:rFonts w:ascii="Times New Roman" w:eastAsia="Calibri" w:hAnsi="Times New Roman" w:cs="Times New Roman"/>
        </w:rPr>
        <w:t xml:space="preserve"> </w:t>
      </w:r>
      <w:r w:rsidR="00413A32" w:rsidRPr="00AF1F15">
        <w:rPr>
          <w:rFonts w:ascii="Times New Roman" w:eastAsia="Calibri" w:hAnsi="Times New Roman" w:cs="Times New Roman"/>
        </w:rPr>
        <w:t>d</w:t>
      </w:r>
      <w:r w:rsidR="7DEEC1E2" w:rsidRPr="00AF1F15">
        <w:rPr>
          <w:rFonts w:ascii="Times New Roman" w:eastAsia="Calibri" w:hAnsi="Times New Roman" w:cs="Times New Roman"/>
        </w:rPr>
        <w:t xml:space="preserve">a capacidade produtiva, possibilitando o </w:t>
      </w:r>
      <w:r w:rsidR="3559D8DB" w:rsidRPr="00AF1F15">
        <w:rPr>
          <w:rFonts w:ascii="Times New Roman" w:eastAsia="Calibri" w:hAnsi="Times New Roman" w:cs="Times New Roman"/>
        </w:rPr>
        <w:t>escalonamento da produção,</w:t>
      </w:r>
      <w:r w:rsidR="184C661B" w:rsidRPr="00AF1F15">
        <w:rPr>
          <w:rFonts w:ascii="Times New Roman" w:eastAsia="Calibri" w:hAnsi="Times New Roman" w:cs="Times New Roman"/>
        </w:rPr>
        <w:t xml:space="preserve"> </w:t>
      </w:r>
      <w:r w:rsidR="27B50D3B" w:rsidRPr="00AF1F15">
        <w:rPr>
          <w:rFonts w:ascii="Times New Roman" w:eastAsia="Calibri" w:hAnsi="Times New Roman" w:cs="Times New Roman"/>
        </w:rPr>
        <w:t>o que deve viabilizar</w:t>
      </w:r>
      <w:r w:rsidR="184C661B" w:rsidRPr="00AF1F15">
        <w:rPr>
          <w:rFonts w:ascii="Times New Roman" w:eastAsia="Calibri" w:hAnsi="Times New Roman" w:cs="Times New Roman"/>
        </w:rPr>
        <w:t xml:space="preserve"> que se pague um preço</w:t>
      </w:r>
      <w:r w:rsidR="59A77B46" w:rsidRPr="00AF1F15">
        <w:rPr>
          <w:rFonts w:ascii="Times New Roman" w:eastAsia="Calibri" w:hAnsi="Times New Roman" w:cs="Times New Roman"/>
        </w:rPr>
        <w:t xml:space="preserve"> melhor</w:t>
      </w:r>
      <w:r w:rsidR="073FF442" w:rsidRPr="00AF1F15">
        <w:rPr>
          <w:rFonts w:ascii="Times New Roman" w:eastAsia="Calibri" w:hAnsi="Times New Roman" w:cs="Times New Roman"/>
        </w:rPr>
        <w:t xml:space="preserve"> às famílias envolvidas na atividade do manejo do pirarucu.</w:t>
      </w:r>
    </w:p>
    <w:p w14:paraId="4B9FF344" w14:textId="5FF9295B" w:rsidR="76C9E0D1" w:rsidRPr="00AF1F15" w:rsidRDefault="76C9E0D1" w:rsidP="00413A3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Neste sentido, </w:t>
      </w:r>
      <w:r w:rsidR="4600D32E" w:rsidRPr="00AF1F15">
        <w:rPr>
          <w:rFonts w:ascii="Times New Roman" w:eastAsia="Calibri" w:hAnsi="Times New Roman" w:cs="Times New Roman"/>
        </w:rPr>
        <w:t xml:space="preserve">na medida em que </w:t>
      </w:r>
      <w:r w:rsidRPr="00AF1F15">
        <w:rPr>
          <w:rFonts w:ascii="Times New Roman" w:eastAsia="Calibri" w:hAnsi="Times New Roman" w:cs="Times New Roman"/>
        </w:rPr>
        <w:t>fortalece a cadeia produtiva do pirarucu</w:t>
      </w:r>
      <w:r w:rsidR="160D9721" w:rsidRPr="00AF1F15">
        <w:rPr>
          <w:rFonts w:ascii="Times New Roman" w:eastAsia="Calibri" w:hAnsi="Times New Roman" w:cs="Times New Roman"/>
        </w:rPr>
        <w:t xml:space="preserve"> </w:t>
      </w:r>
      <w:r w:rsidR="1382BD98" w:rsidRPr="00AF1F15">
        <w:rPr>
          <w:rFonts w:ascii="Times New Roman" w:eastAsia="Calibri" w:hAnsi="Times New Roman" w:cs="Times New Roman"/>
        </w:rPr>
        <w:t>nas unidades de conservação diretamente beneficiadas</w:t>
      </w:r>
      <w:r w:rsidRPr="00AF1F15">
        <w:rPr>
          <w:rFonts w:ascii="Times New Roman" w:eastAsia="Calibri" w:hAnsi="Times New Roman" w:cs="Times New Roman"/>
        </w:rPr>
        <w:t xml:space="preserve">, </w:t>
      </w:r>
      <w:r w:rsidR="7D21901F" w:rsidRPr="00AF1F15">
        <w:rPr>
          <w:rFonts w:ascii="Times New Roman" w:eastAsia="Calibri" w:hAnsi="Times New Roman" w:cs="Times New Roman"/>
        </w:rPr>
        <w:t>espera-se que a iniciativa contribua para o desenvolvimento d</w:t>
      </w:r>
      <w:r w:rsidRPr="00AF1F15">
        <w:rPr>
          <w:rFonts w:ascii="Times New Roman" w:eastAsia="Calibri" w:hAnsi="Times New Roman" w:cs="Times New Roman"/>
        </w:rPr>
        <w:t>a bioeconomia na região do Médio Juruá</w:t>
      </w:r>
      <w:r w:rsidR="0D19F5CC" w:rsidRPr="00AF1F15">
        <w:rPr>
          <w:rFonts w:ascii="Times New Roman" w:eastAsia="Calibri" w:hAnsi="Times New Roman" w:cs="Times New Roman"/>
        </w:rPr>
        <w:t>.</w:t>
      </w:r>
      <w:r w:rsidRPr="00AF1F15">
        <w:rPr>
          <w:rFonts w:ascii="Times New Roman" w:eastAsia="Calibri" w:hAnsi="Times New Roman" w:cs="Times New Roman"/>
        </w:rPr>
        <w:t xml:space="preserve"> </w:t>
      </w:r>
      <w:r w:rsidR="6FABD06E" w:rsidRPr="00AF1F15">
        <w:rPr>
          <w:rFonts w:ascii="Times New Roman" w:eastAsia="Calibri" w:hAnsi="Times New Roman" w:cs="Times New Roman"/>
        </w:rPr>
        <w:t xml:space="preserve"> A promoção do uso sustentável constitui importante estratégia de conservação da biodiversidade</w:t>
      </w:r>
      <w:r w:rsidR="00413A32" w:rsidRPr="00AF1F15">
        <w:rPr>
          <w:rFonts w:ascii="Times New Roman" w:eastAsia="Calibri" w:hAnsi="Times New Roman" w:cs="Times New Roman"/>
        </w:rPr>
        <w:t xml:space="preserve"> e</w:t>
      </w:r>
      <w:r w:rsidR="514FF904" w:rsidRPr="00AF1F15">
        <w:rPr>
          <w:rFonts w:ascii="Times New Roman" w:eastAsia="Calibri" w:hAnsi="Times New Roman" w:cs="Times New Roman"/>
        </w:rPr>
        <w:t xml:space="preserve"> contribui para o alcance dos objetivos da Reserva Extrativista do Médio Juruá.</w:t>
      </w:r>
    </w:p>
    <w:p w14:paraId="7EA39D9B" w14:textId="77777777" w:rsidR="00450B9D" w:rsidRPr="00AF1F15" w:rsidRDefault="00450B9D" w:rsidP="00450B9D">
      <w:p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</w:p>
    <w:p w14:paraId="4273A424" w14:textId="70F353B2" w:rsidR="00005D0F" w:rsidRPr="00AF1F15" w:rsidRDefault="53A677B0" w:rsidP="53A677B0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AF1F15">
        <w:rPr>
          <w:rFonts w:ascii="Times New Roman" w:eastAsia="Arial Narrow" w:hAnsi="Times New Roman" w:cs="Times New Roman"/>
          <w:b/>
          <w:bCs/>
        </w:rPr>
        <w:t>ESPECIFICAÇÃO TÉCNICA</w:t>
      </w:r>
    </w:p>
    <w:p w14:paraId="45B1BE1C" w14:textId="3FD19C6B" w:rsidR="00112EDE" w:rsidRPr="00AF1F15" w:rsidRDefault="00112EDE" w:rsidP="00413A32">
      <w:pPr>
        <w:spacing w:after="0" w:line="360" w:lineRule="auto"/>
        <w:ind w:left="426"/>
        <w:jc w:val="both"/>
        <w:rPr>
          <w:rFonts w:ascii="Times New Roman" w:eastAsia="Arial Narrow" w:hAnsi="Times New Roman" w:cs="Times New Roman"/>
          <w:b/>
          <w:bCs/>
        </w:rPr>
      </w:pPr>
      <w:r w:rsidRPr="00AF1F15">
        <w:rPr>
          <w:rFonts w:ascii="Times New Roman" w:eastAsia="Arial Narrow" w:hAnsi="Times New Roman" w:cs="Times New Roman"/>
          <w:b/>
          <w:bCs/>
        </w:rPr>
        <w:t>3.</w:t>
      </w:r>
      <w:r w:rsidR="0082704B" w:rsidRPr="00AF1F15">
        <w:rPr>
          <w:rFonts w:ascii="Times New Roman" w:eastAsia="Arial Narrow" w:hAnsi="Times New Roman" w:cs="Times New Roman"/>
          <w:b/>
          <w:bCs/>
        </w:rPr>
        <w:t>1</w:t>
      </w:r>
      <w:r w:rsidR="00413A32" w:rsidRPr="00AF1F15">
        <w:rPr>
          <w:rFonts w:ascii="Times New Roman" w:eastAsia="Arial Narrow" w:hAnsi="Times New Roman" w:cs="Times New Roman"/>
          <w:b/>
          <w:bCs/>
        </w:rPr>
        <w:t xml:space="preserve"> </w:t>
      </w:r>
      <w:r w:rsidRPr="00AF1F15">
        <w:rPr>
          <w:rFonts w:ascii="Times New Roman" w:eastAsia="Arial Narrow" w:hAnsi="Times New Roman" w:cs="Times New Roman"/>
          <w:b/>
          <w:bCs/>
        </w:rPr>
        <w:t xml:space="preserve">Sistema de </w:t>
      </w:r>
      <w:r w:rsidR="00BB7A0A" w:rsidRPr="00AF1F15">
        <w:rPr>
          <w:rFonts w:ascii="Times New Roman" w:eastAsia="Arial Narrow" w:hAnsi="Times New Roman" w:cs="Times New Roman"/>
          <w:b/>
          <w:bCs/>
        </w:rPr>
        <w:t>r</w:t>
      </w:r>
      <w:r w:rsidRPr="00AF1F15">
        <w:rPr>
          <w:rFonts w:ascii="Times New Roman" w:eastAsia="Arial Narrow" w:hAnsi="Times New Roman" w:cs="Times New Roman"/>
          <w:b/>
          <w:bCs/>
        </w:rPr>
        <w:t xml:space="preserve">efrigeração para 02 (duas) </w:t>
      </w:r>
      <w:r w:rsidR="00BB7A0A" w:rsidRPr="00AF1F15">
        <w:rPr>
          <w:rFonts w:ascii="Times New Roman" w:eastAsia="Arial Narrow" w:hAnsi="Times New Roman" w:cs="Times New Roman"/>
          <w:b/>
          <w:bCs/>
        </w:rPr>
        <w:t>c</w:t>
      </w:r>
      <w:r w:rsidRPr="00AF1F15">
        <w:rPr>
          <w:rFonts w:ascii="Times New Roman" w:eastAsia="Arial Narrow" w:hAnsi="Times New Roman" w:cs="Times New Roman"/>
          <w:b/>
          <w:bCs/>
        </w:rPr>
        <w:t xml:space="preserve">âmaras </w:t>
      </w:r>
      <w:r w:rsidR="00BB7A0A" w:rsidRPr="00AF1F15">
        <w:rPr>
          <w:rFonts w:ascii="Times New Roman" w:eastAsia="Arial Narrow" w:hAnsi="Times New Roman" w:cs="Times New Roman"/>
          <w:b/>
          <w:bCs/>
        </w:rPr>
        <w:t>f</w:t>
      </w:r>
      <w:r w:rsidRPr="00AF1F15">
        <w:rPr>
          <w:rFonts w:ascii="Times New Roman" w:eastAsia="Arial Narrow" w:hAnsi="Times New Roman" w:cs="Times New Roman"/>
          <w:b/>
          <w:bCs/>
        </w:rPr>
        <w:t xml:space="preserve">rigoríficas, conforme especificações abaixo: </w:t>
      </w:r>
    </w:p>
    <w:p w14:paraId="5CA87A91" w14:textId="52314C82" w:rsidR="00413A32" w:rsidRPr="00AF1F15" w:rsidRDefault="00413A32" w:rsidP="00413A32">
      <w:pPr>
        <w:spacing w:after="0" w:line="360" w:lineRule="auto"/>
        <w:ind w:left="426" w:firstLine="282"/>
        <w:jc w:val="both"/>
        <w:rPr>
          <w:rFonts w:ascii="Times New Roman" w:eastAsia="Arial Narrow" w:hAnsi="Times New Roman" w:cs="Times New Roman"/>
        </w:rPr>
      </w:pPr>
      <w:r w:rsidRPr="00AF1F15">
        <w:rPr>
          <w:rFonts w:ascii="Times New Roman" w:eastAsia="Arial Narrow" w:hAnsi="Times New Roman" w:cs="Times New Roman"/>
        </w:rPr>
        <w:t>3.1.1.</w:t>
      </w:r>
      <w:r w:rsidR="00112EDE" w:rsidRPr="00AF1F15">
        <w:rPr>
          <w:rFonts w:ascii="Times New Roman" w:eastAsia="Arial Narrow" w:hAnsi="Times New Roman" w:cs="Times New Roman"/>
        </w:rPr>
        <w:t xml:space="preserve"> </w:t>
      </w:r>
      <w:r w:rsidR="00112EDE" w:rsidRPr="00AF1F15">
        <w:rPr>
          <w:rFonts w:ascii="Times New Roman" w:eastAsia="Arial Narrow" w:hAnsi="Times New Roman" w:cs="Times New Roman"/>
          <w:i/>
          <w:iCs/>
        </w:rPr>
        <w:t>Compressores semi-</w:t>
      </w:r>
      <w:r w:rsidR="00565C97" w:rsidRPr="00AF1F15">
        <w:rPr>
          <w:rFonts w:ascii="Times New Roman" w:eastAsia="Arial Narrow" w:hAnsi="Times New Roman" w:cs="Times New Roman"/>
          <w:i/>
          <w:iCs/>
        </w:rPr>
        <w:t>herméticos</w:t>
      </w:r>
      <w:r w:rsidR="00112EDE" w:rsidRPr="00AF1F15">
        <w:rPr>
          <w:rFonts w:ascii="Times New Roman" w:eastAsia="Arial Narrow" w:hAnsi="Times New Roman" w:cs="Times New Roman"/>
          <w:i/>
          <w:iCs/>
        </w:rPr>
        <w:t xml:space="preserve"> do tipo alternativo</w:t>
      </w:r>
      <w:r w:rsidR="00112EDE" w:rsidRPr="00AF1F15">
        <w:rPr>
          <w:rFonts w:ascii="Times New Roman" w:eastAsia="Arial Narrow" w:hAnsi="Times New Roman" w:cs="Times New Roman"/>
        </w:rPr>
        <w:t xml:space="preserve"> </w:t>
      </w:r>
    </w:p>
    <w:p w14:paraId="79E6ECBF" w14:textId="77777777" w:rsidR="00413A32" w:rsidRPr="00AF1F15" w:rsidRDefault="00413A32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Arial Narrow" w:hAnsi="Times New Roman" w:cs="Times New Roman"/>
        </w:rPr>
        <w:t xml:space="preserve">i. </w:t>
      </w:r>
      <w:r w:rsidR="00112EDE" w:rsidRPr="00AF1F15">
        <w:rPr>
          <w:rFonts w:ascii="Times New Roman" w:eastAsia="Arial Narrow" w:hAnsi="Times New Roman" w:cs="Times New Roman"/>
        </w:rPr>
        <w:t>Coletores de sucção e</w:t>
      </w:r>
      <w:r w:rsidR="00112EDE" w:rsidRPr="00AF1F15">
        <w:rPr>
          <w:rFonts w:ascii="Times New Roman" w:eastAsia="Arial Narrow" w:hAnsi="Times New Roman" w:cs="Times New Roman"/>
          <w:b/>
          <w:bCs/>
        </w:rPr>
        <w:t xml:space="preserve"> </w:t>
      </w:r>
      <w:r w:rsidR="00112EDE" w:rsidRPr="00AF1F15">
        <w:rPr>
          <w:rFonts w:ascii="Times New Roman" w:eastAsia="Calibri" w:hAnsi="Times New Roman" w:cs="Times New Roman"/>
        </w:rPr>
        <w:t xml:space="preserve">descarga; </w:t>
      </w:r>
    </w:p>
    <w:p w14:paraId="00FA5328" w14:textId="77777777" w:rsidR="00413A32" w:rsidRPr="00AF1F15" w:rsidRDefault="00413A32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112EDE" w:rsidRPr="00AF1F15">
        <w:rPr>
          <w:rFonts w:ascii="Times New Roman" w:eastAsia="Calibri" w:hAnsi="Times New Roman" w:cs="Times New Roman"/>
        </w:rPr>
        <w:t xml:space="preserve">Base em perfis metálicos pintados com tinta </w:t>
      </w:r>
      <w:r w:rsidRPr="00AF1F15">
        <w:rPr>
          <w:rFonts w:ascii="Times New Roman" w:eastAsia="Calibri" w:hAnsi="Times New Roman" w:cs="Times New Roman"/>
        </w:rPr>
        <w:t>à</w:t>
      </w:r>
      <w:r w:rsidR="00112EDE" w:rsidRPr="00AF1F15">
        <w:rPr>
          <w:rFonts w:ascii="Times New Roman" w:eastAsia="Calibri" w:hAnsi="Times New Roman" w:cs="Times New Roman"/>
        </w:rPr>
        <w:t xml:space="preserve"> base de epóxi; </w:t>
      </w:r>
    </w:p>
    <w:p w14:paraId="733DA639" w14:textId="77777777" w:rsidR="00413A32" w:rsidRPr="00AF1F15" w:rsidRDefault="00413A32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iii. </w:t>
      </w:r>
      <w:r w:rsidR="00112EDE" w:rsidRPr="00AF1F15">
        <w:rPr>
          <w:rFonts w:ascii="Times New Roman" w:eastAsia="Calibri" w:hAnsi="Times New Roman" w:cs="Times New Roman"/>
        </w:rPr>
        <w:t xml:space="preserve">Separador de óleo; </w:t>
      </w:r>
    </w:p>
    <w:p w14:paraId="520CB1F4" w14:textId="77777777" w:rsidR="00413A32" w:rsidRPr="00AF1F15" w:rsidRDefault="00413A32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iv. </w:t>
      </w:r>
      <w:r w:rsidR="00112EDE" w:rsidRPr="00AF1F15">
        <w:rPr>
          <w:rFonts w:ascii="Times New Roman" w:eastAsia="Calibri" w:hAnsi="Times New Roman" w:cs="Times New Roman"/>
        </w:rPr>
        <w:t xml:space="preserve">Acumulador de sucção; </w:t>
      </w:r>
    </w:p>
    <w:p w14:paraId="1249961E" w14:textId="77777777" w:rsidR="00FA65DB" w:rsidRPr="00AF1F15" w:rsidRDefault="00413A32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v. </w:t>
      </w:r>
      <w:r w:rsidR="00112EDE" w:rsidRPr="00AF1F15">
        <w:rPr>
          <w:rFonts w:ascii="Times New Roman" w:eastAsia="Calibri" w:hAnsi="Times New Roman" w:cs="Times New Roman"/>
        </w:rPr>
        <w:t xml:space="preserve">Resfriador de óleo (ar/água); </w:t>
      </w:r>
    </w:p>
    <w:p w14:paraId="593B4400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vi. </w:t>
      </w:r>
      <w:r w:rsidR="00112EDE" w:rsidRPr="00AF1F15">
        <w:rPr>
          <w:rFonts w:ascii="Times New Roman" w:eastAsia="Calibri" w:hAnsi="Times New Roman" w:cs="Times New Roman"/>
        </w:rPr>
        <w:t xml:space="preserve">Tanque de líquido com visor, válvulas de serviço e dispositivo de segurança; </w:t>
      </w:r>
    </w:p>
    <w:p w14:paraId="29C8C943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vii. </w:t>
      </w:r>
      <w:r w:rsidR="00112EDE" w:rsidRPr="00AF1F15">
        <w:rPr>
          <w:rFonts w:ascii="Times New Roman" w:eastAsia="Calibri" w:hAnsi="Times New Roman" w:cs="Times New Roman"/>
        </w:rPr>
        <w:t xml:space="preserve">Pressostatos de alta/baixa pressão; </w:t>
      </w:r>
    </w:p>
    <w:p w14:paraId="42A130CB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viii. </w:t>
      </w:r>
      <w:r w:rsidR="00112EDE" w:rsidRPr="00AF1F15">
        <w:rPr>
          <w:rFonts w:ascii="Times New Roman" w:eastAsia="Calibri" w:hAnsi="Times New Roman" w:cs="Times New Roman"/>
        </w:rPr>
        <w:t xml:space="preserve">Visor de líquido com indicador de umidade; </w:t>
      </w:r>
    </w:p>
    <w:p w14:paraId="410898F6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ix. </w:t>
      </w:r>
      <w:r w:rsidR="00112EDE" w:rsidRPr="00AF1F15">
        <w:rPr>
          <w:rFonts w:ascii="Times New Roman" w:eastAsia="Calibri" w:hAnsi="Times New Roman" w:cs="Times New Roman"/>
        </w:rPr>
        <w:t xml:space="preserve">Filtro de sucção (carcaça / elemento); </w:t>
      </w:r>
    </w:p>
    <w:p w14:paraId="677F4D67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x. </w:t>
      </w:r>
      <w:r w:rsidR="00112EDE" w:rsidRPr="00AF1F15">
        <w:rPr>
          <w:rFonts w:ascii="Times New Roman" w:eastAsia="Calibri" w:hAnsi="Times New Roman" w:cs="Times New Roman"/>
        </w:rPr>
        <w:t xml:space="preserve">Válvulas de retenção na saída do separador de óleo; </w:t>
      </w:r>
    </w:p>
    <w:p w14:paraId="07C85866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xi. </w:t>
      </w:r>
      <w:r w:rsidR="00112EDE" w:rsidRPr="00AF1F15">
        <w:rPr>
          <w:rFonts w:ascii="Times New Roman" w:eastAsia="Calibri" w:hAnsi="Times New Roman" w:cs="Times New Roman"/>
        </w:rPr>
        <w:t xml:space="preserve">Partida do motor tipo dividida PW, para ao menos 02(dois) compressores; </w:t>
      </w:r>
    </w:p>
    <w:p w14:paraId="30097FE7" w14:textId="77777777" w:rsidR="00FA65DB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xii. </w:t>
      </w:r>
      <w:r w:rsidR="00112EDE" w:rsidRPr="00AF1F15">
        <w:rPr>
          <w:rFonts w:ascii="Times New Roman" w:eastAsia="Calibri" w:hAnsi="Times New Roman" w:cs="Times New Roman"/>
        </w:rPr>
        <w:t xml:space="preserve">Fluxostato de óleo; </w:t>
      </w:r>
    </w:p>
    <w:p w14:paraId="2ABE3801" w14:textId="77777777" w:rsidR="006861AE" w:rsidRPr="00AF1F15" w:rsidRDefault="00FA65DB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xiii. C</w:t>
      </w:r>
      <w:r w:rsidR="00112EDE" w:rsidRPr="00AF1F15">
        <w:rPr>
          <w:rFonts w:ascii="Times New Roman" w:eastAsia="Calibri" w:hAnsi="Times New Roman" w:cs="Times New Roman"/>
        </w:rPr>
        <w:t xml:space="preserve">argas de óleo e gás refrigerante para o sistema; </w:t>
      </w:r>
    </w:p>
    <w:p w14:paraId="03D22F27" w14:textId="3141DE6D" w:rsidR="00BB07E6" w:rsidRPr="00AF1F15" w:rsidRDefault="00BB07E6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3.1.2. </w:t>
      </w:r>
      <w:r w:rsidR="00112EDE" w:rsidRPr="00AF1F15">
        <w:rPr>
          <w:rFonts w:ascii="Times New Roman" w:eastAsia="Calibri" w:hAnsi="Times New Roman" w:cs="Times New Roman"/>
          <w:i/>
          <w:iCs/>
        </w:rPr>
        <w:t xml:space="preserve">Condensador resfriado a </w:t>
      </w:r>
      <w:r w:rsidR="00C75D2A" w:rsidRPr="00AF1F15">
        <w:rPr>
          <w:rFonts w:ascii="Times New Roman" w:eastAsia="Calibri" w:hAnsi="Times New Roman" w:cs="Times New Roman"/>
          <w:i/>
          <w:iCs/>
        </w:rPr>
        <w:t>ar</w:t>
      </w:r>
    </w:p>
    <w:p w14:paraId="4DBC859D" w14:textId="77777777" w:rsidR="00C75D2A" w:rsidRPr="00AF1F15" w:rsidRDefault="00C75D2A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i. S</w:t>
      </w:r>
      <w:r w:rsidR="00112EDE" w:rsidRPr="00AF1F15">
        <w:rPr>
          <w:rFonts w:ascii="Times New Roman" w:eastAsia="Calibri" w:hAnsi="Times New Roman" w:cs="Times New Roman"/>
        </w:rPr>
        <w:t xml:space="preserve">erpentinas de cobre e aletas em alumínio; </w:t>
      </w:r>
    </w:p>
    <w:p w14:paraId="3DDAA6F6" w14:textId="77777777" w:rsidR="00C75D2A" w:rsidRPr="00AF1F15" w:rsidRDefault="00C75D2A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112EDE" w:rsidRPr="00AF1F15">
        <w:rPr>
          <w:rFonts w:ascii="Times New Roman" w:eastAsia="Calibri" w:hAnsi="Times New Roman" w:cs="Times New Roman"/>
        </w:rPr>
        <w:t xml:space="preserve">Tubulações de interligação; </w:t>
      </w:r>
    </w:p>
    <w:p w14:paraId="4ED71E60" w14:textId="5F5F2A43" w:rsidR="00112EDE" w:rsidRPr="00AF1F15" w:rsidRDefault="00C75D2A" w:rsidP="00413A32">
      <w:pPr>
        <w:spacing w:after="0" w:line="36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lastRenderedPageBreak/>
        <w:t xml:space="preserve">iii. </w:t>
      </w:r>
      <w:r w:rsidR="00112EDE" w:rsidRPr="00AF1F15">
        <w:rPr>
          <w:rFonts w:ascii="Times New Roman" w:eastAsia="Calibri" w:hAnsi="Times New Roman" w:cs="Times New Roman"/>
        </w:rPr>
        <w:t>Quadro elétrico de partida e comando dotado dos seguintes elementos: chave seccionadora com fusíveis; contatores; relés térmicos; disjuntores motores; relés falta de fase; relés de tempo para retardo de partida; sinalização de segurança (leds); botoeiras liga / desliga;</w:t>
      </w:r>
    </w:p>
    <w:p w14:paraId="551ECD41" w14:textId="6E8FA30D" w:rsidR="00B60F5A" w:rsidRPr="00AF1F15" w:rsidRDefault="00C75D2A" w:rsidP="00B60F5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</w:rPr>
        <w:t>3.1.3</w:t>
      </w:r>
      <w:r w:rsidR="00B60F5A" w:rsidRPr="00AF1F15">
        <w:rPr>
          <w:rFonts w:ascii="Times New Roman" w:eastAsia="Calibri" w:hAnsi="Times New Roman" w:cs="Times New Roman"/>
        </w:rPr>
        <w:t>.</w:t>
      </w:r>
      <w:r w:rsidR="00864D2D" w:rsidRPr="00AF1F15">
        <w:rPr>
          <w:rFonts w:ascii="Times New Roman" w:eastAsia="Calibri" w:hAnsi="Times New Roman" w:cs="Times New Roman"/>
          <w:i/>
          <w:iCs/>
        </w:rPr>
        <w:t xml:space="preserve"> </w:t>
      </w:r>
      <w:r w:rsidR="00112EDE" w:rsidRPr="00AF1F15">
        <w:rPr>
          <w:rFonts w:ascii="Times New Roman" w:eastAsia="Calibri" w:hAnsi="Times New Roman" w:cs="Times New Roman"/>
          <w:i/>
          <w:iCs/>
        </w:rPr>
        <w:t>Evaporadores</w:t>
      </w:r>
    </w:p>
    <w:p w14:paraId="3E12C530" w14:textId="2074B040" w:rsidR="00741BC0" w:rsidRPr="00AF1F15" w:rsidRDefault="00741BC0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</w:rPr>
        <w:t>i.</w:t>
      </w:r>
      <w:r w:rsidRPr="00AF1F15">
        <w:rPr>
          <w:rFonts w:ascii="Times New Roman" w:eastAsia="Calibri" w:hAnsi="Times New Roman" w:cs="Times New Roman"/>
          <w:i/>
          <w:iCs/>
        </w:rPr>
        <w:t xml:space="preserve"> </w:t>
      </w:r>
      <w:r w:rsidR="006E4D90" w:rsidRPr="00AF1F15">
        <w:rPr>
          <w:rFonts w:ascii="Times New Roman" w:eastAsia="Calibri" w:hAnsi="Times New Roman" w:cs="Times New Roman"/>
        </w:rPr>
        <w:t>M</w:t>
      </w:r>
      <w:r w:rsidR="00112EDE" w:rsidRPr="00AF1F15">
        <w:rPr>
          <w:rFonts w:ascii="Times New Roman" w:eastAsia="Calibri" w:hAnsi="Times New Roman" w:cs="Times New Roman"/>
        </w:rPr>
        <w:t>ontagem suspens</w:t>
      </w:r>
      <w:r w:rsidRPr="00AF1F15">
        <w:rPr>
          <w:rFonts w:ascii="Times New Roman" w:eastAsia="Calibri" w:hAnsi="Times New Roman" w:cs="Times New Roman"/>
        </w:rPr>
        <w:t>a</w:t>
      </w:r>
      <w:r w:rsidR="00112EDE" w:rsidRPr="00AF1F15">
        <w:rPr>
          <w:rFonts w:ascii="Times New Roman" w:eastAsia="Calibri" w:hAnsi="Times New Roman" w:cs="Times New Roman"/>
        </w:rPr>
        <w:t xml:space="preserve"> junto ao teto</w:t>
      </w:r>
      <w:r w:rsidRPr="00AF1F15">
        <w:rPr>
          <w:rFonts w:ascii="Times New Roman" w:eastAsia="Calibri" w:hAnsi="Times New Roman" w:cs="Times New Roman"/>
          <w:i/>
          <w:iCs/>
        </w:rPr>
        <w:t>;</w:t>
      </w:r>
    </w:p>
    <w:p w14:paraId="1284F8C3" w14:textId="5871BC31" w:rsidR="006E4D90" w:rsidRPr="00AF1F15" w:rsidRDefault="00741BC0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ii</w:t>
      </w:r>
      <w:r w:rsidRPr="00AF1F15">
        <w:rPr>
          <w:rFonts w:ascii="Times New Roman" w:eastAsia="Calibri" w:hAnsi="Times New Roman" w:cs="Times New Roman"/>
          <w:i/>
          <w:iCs/>
        </w:rPr>
        <w:t xml:space="preserve">. </w:t>
      </w:r>
      <w:r w:rsidR="006E4D90" w:rsidRPr="00AF1F15">
        <w:rPr>
          <w:rFonts w:ascii="Times New Roman" w:eastAsia="Calibri" w:hAnsi="Times New Roman" w:cs="Times New Roman"/>
        </w:rPr>
        <w:t>G</w:t>
      </w:r>
      <w:r w:rsidR="00112EDE" w:rsidRPr="00AF1F15">
        <w:rPr>
          <w:rFonts w:ascii="Times New Roman" w:eastAsia="Calibri" w:hAnsi="Times New Roman" w:cs="Times New Roman"/>
        </w:rPr>
        <w:t>abinete em chapa galvanizada pré</w:t>
      </w:r>
      <w:r w:rsidRPr="00AF1F15">
        <w:rPr>
          <w:rFonts w:ascii="Times New Roman" w:eastAsia="Calibri" w:hAnsi="Times New Roman" w:cs="Times New Roman"/>
        </w:rPr>
        <w:t>-</w:t>
      </w:r>
      <w:r w:rsidR="00112EDE" w:rsidRPr="00AF1F15">
        <w:rPr>
          <w:rFonts w:ascii="Times New Roman" w:eastAsia="Calibri" w:hAnsi="Times New Roman" w:cs="Times New Roman"/>
        </w:rPr>
        <w:t xml:space="preserve">pintada branca, com baterias construídas com tubos de cobre com teste hidrostático e certificado de teste, aletas em chapa de alumínio. </w:t>
      </w:r>
    </w:p>
    <w:p w14:paraId="79A1E524" w14:textId="77777777" w:rsidR="00DF5334" w:rsidRPr="00AF1F15" w:rsidRDefault="006E4D90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iii.</w:t>
      </w:r>
      <w:r w:rsidRPr="00AF1F15">
        <w:rPr>
          <w:rFonts w:ascii="Times New Roman" w:eastAsia="Calibri" w:hAnsi="Times New Roman" w:cs="Times New Roman"/>
          <w:i/>
          <w:iCs/>
        </w:rPr>
        <w:t xml:space="preserve"> </w:t>
      </w:r>
      <w:r w:rsidR="00112EDE" w:rsidRPr="00AF1F15">
        <w:rPr>
          <w:rFonts w:ascii="Times New Roman" w:eastAsia="Calibri" w:hAnsi="Times New Roman" w:cs="Times New Roman"/>
        </w:rPr>
        <w:t xml:space="preserve">Bacia de recolhimento da água do degelo dupla isolada com espuma rígida de poliuretano injetado. </w:t>
      </w:r>
      <w:r w:rsidR="00DF5334" w:rsidRPr="00AF1F15">
        <w:rPr>
          <w:rFonts w:ascii="Times New Roman" w:eastAsia="Calibri" w:hAnsi="Times New Roman" w:cs="Times New Roman"/>
        </w:rPr>
        <w:t xml:space="preserve">iv. </w:t>
      </w:r>
      <w:r w:rsidR="00112EDE" w:rsidRPr="00AF1F15">
        <w:rPr>
          <w:rFonts w:ascii="Times New Roman" w:eastAsia="Calibri" w:hAnsi="Times New Roman" w:cs="Times New Roman"/>
        </w:rPr>
        <w:t xml:space="preserve">Ar succionado por ventiladores, tipo axial, com motores elétricos trifásicos 220/380 Volts, 60 Hz, IP-55; </w:t>
      </w:r>
    </w:p>
    <w:p w14:paraId="2DB5196D" w14:textId="1849E5F9" w:rsidR="00112EDE" w:rsidRPr="00AF1F15" w:rsidRDefault="00DF5334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v. P</w:t>
      </w:r>
      <w:r w:rsidR="00112EDE" w:rsidRPr="00AF1F15">
        <w:rPr>
          <w:rFonts w:ascii="Times New Roman" w:eastAsia="Calibri" w:hAnsi="Times New Roman" w:cs="Times New Roman"/>
        </w:rPr>
        <w:t>rojetados para trabalhar por recirculação de freon.</w:t>
      </w:r>
    </w:p>
    <w:p w14:paraId="5A0B15CF" w14:textId="77777777" w:rsidR="004F485D" w:rsidRPr="00AF1F15" w:rsidRDefault="004F485D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  <w:i/>
          <w:iCs/>
        </w:rPr>
        <w:t xml:space="preserve">3.1.4. </w:t>
      </w:r>
      <w:r w:rsidR="00112EDE" w:rsidRPr="00AF1F15">
        <w:rPr>
          <w:rFonts w:ascii="Times New Roman" w:eastAsia="Calibri" w:hAnsi="Times New Roman" w:cs="Times New Roman"/>
          <w:i/>
          <w:iCs/>
        </w:rPr>
        <w:t>Tubulações e acessórios para r-404ª</w:t>
      </w:r>
      <w:r w:rsidR="00112EDE" w:rsidRPr="00AF1F15">
        <w:rPr>
          <w:rFonts w:ascii="Times New Roman" w:eastAsia="Calibri" w:hAnsi="Times New Roman" w:cs="Times New Roman"/>
        </w:rPr>
        <w:t xml:space="preserve"> </w:t>
      </w:r>
    </w:p>
    <w:p w14:paraId="77EA8E26" w14:textId="3BCE072D" w:rsidR="00096B35" w:rsidRPr="00AF1F15" w:rsidRDefault="00096B35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112EDE" w:rsidRPr="00AF1F15">
        <w:rPr>
          <w:rFonts w:ascii="Times New Roman" w:eastAsia="Calibri" w:hAnsi="Times New Roman" w:cs="Times New Roman"/>
        </w:rPr>
        <w:t>Conjunto de tubulações e acessórios em cobre, para interligação dos equipamentos frigoríficos, do circuito de R-404a, e tubulações em COBRE, com acessórios em COBRE, para as linhas de sucção/líquido/descarga dos compressores</w:t>
      </w:r>
    </w:p>
    <w:p w14:paraId="179D2831" w14:textId="06B7C6DD" w:rsidR="00112EDE" w:rsidRPr="00AF1F15" w:rsidRDefault="00096B35" w:rsidP="004F48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112EDE" w:rsidRPr="00AF1F15">
        <w:rPr>
          <w:rFonts w:ascii="Times New Roman" w:eastAsia="Calibri" w:hAnsi="Times New Roman" w:cs="Times New Roman"/>
        </w:rPr>
        <w:t>Considerar 35 metros entre cada unidade frigorífica e o respectivo ambiente frigorífico a ser atendido;</w:t>
      </w:r>
    </w:p>
    <w:p w14:paraId="4AC2760A" w14:textId="77777777" w:rsidR="00474E8F" w:rsidRPr="00AF1F15" w:rsidRDefault="00474E8F" w:rsidP="00474E8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3.1.5. </w:t>
      </w:r>
      <w:r w:rsidR="00112EDE" w:rsidRPr="00AF1F15">
        <w:rPr>
          <w:rFonts w:ascii="Times New Roman" w:eastAsia="Calibri" w:hAnsi="Times New Roman" w:cs="Times New Roman"/>
          <w:i/>
          <w:iCs/>
        </w:rPr>
        <w:t>Tubulações para dreno</w:t>
      </w:r>
      <w:r w:rsidRPr="00AF1F15">
        <w:rPr>
          <w:rFonts w:ascii="Times New Roman" w:eastAsia="Calibri" w:hAnsi="Times New Roman" w:cs="Times New Roman"/>
          <w:i/>
          <w:iCs/>
        </w:rPr>
        <w:t xml:space="preserve"> </w:t>
      </w:r>
      <w:r w:rsidR="00112EDE" w:rsidRPr="00AF1F15">
        <w:rPr>
          <w:rFonts w:ascii="Times New Roman" w:eastAsia="Calibri" w:hAnsi="Times New Roman" w:cs="Times New Roman"/>
          <w:i/>
          <w:iCs/>
        </w:rPr>
        <w:t>dos evaporadores resfriadores de ar</w:t>
      </w:r>
    </w:p>
    <w:p w14:paraId="031B9F1F" w14:textId="5479B7FA" w:rsidR="00112EDE" w:rsidRPr="00AF1F15" w:rsidRDefault="00474E8F" w:rsidP="00474E8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112EDE" w:rsidRPr="00AF1F15">
        <w:rPr>
          <w:rFonts w:ascii="Times New Roman" w:eastAsia="Calibri" w:hAnsi="Times New Roman" w:cs="Times New Roman"/>
        </w:rPr>
        <w:t>Conjunto de tubulações e acessórios em PVC, destinados à interligação dos drenos dos evaporadores resfriadores de ar com o ponto de drenagem;</w:t>
      </w:r>
    </w:p>
    <w:p w14:paraId="38253250" w14:textId="77777777" w:rsidR="00EA2C4F" w:rsidRPr="00AF1F15" w:rsidRDefault="00EA2C4F" w:rsidP="00EA2C4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3.1.6. </w:t>
      </w:r>
      <w:r w:rsidR="00112EDE" w:rsidRPr="00AF1F15">
        <w:rPr>
          <w:rFonts w:ascii="Times New Roman" w:eastAsia="Calibri" w:hAnsi="Times New Roman" w:cs="Times New Roman"/>
          <w:i/>
          <w:iCs/>
        </w:rPr>
        <w:t>Válvulas, controles e acessórios para linhas de R-404ª</w:t>
      </w:r>
    </w:p>
    <w:p w14:paraId="55B40808" w14:textId="62969062" w:rsidR="00112EDE" w:rsidRPr="00AF1F15" w:rsidRDefault="00EA2C4F" w:rsidP="00EA2C4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112EDE" w:rsidRPr="00AF1F15">
        <w:rPr>
          <w:rFonts w:ascii="Times New Roman" w:eastAsia="Calibri" w:hAnsi="Times New Roman" w:cs="Times New Roman"/>
        </w:rPr>
        <w:t xml:space="preserve">Conjunto de válvulas necessário à operação e manutenção dos equipamentos propostos, do circuito de R-404ª, incluindo ao menos: </w:t>
      </w:r>
      <w:r w:rsidRPr="00AF1F15">
        <w:rPr>
          <w:rFonts w:ascii="Times New Roman" w:eastAsia="Calibri" w:hAnsi="Times New Roman" w:cs="Times New Roman"/>
        </w:rPr>
        <w:t>v</w:t>
      </w:r>
      <w:r w:rsidR="00112EDE" w:rsidRPr="00AF1F15">
        <w:rPr>
          <w:rFonts w:ascii="Times New Roman" w:eastAsia="Calibri" w:hAnsi="Times New Roman" w:cs="Times New Roman"/>
        </w:rPr>
        <w:t xml:space="preserve">álvulas de expansão termostáticas; </w:t>
      </w:r>
      <w:r w:rsidR="00803EC1" w:rsidRPr="00AF1F15">
        <w:rPr>
          <w:rFonts w:ascii="Times New Roman" w:eastAsia="Calibri" w:hAnsi="Times New Roman" w:cs="Times New Roman"/>
        </w:rPr>
        <w:t>v</w:t>
      </w:r>
      <w:r w:rsidR="00112EDE" w:rsidRPr="00AF1F15">
        <w:rPr>
          <w:rFonts w:ascii="Times New Roman" w:eastAsia="Calibri" w:hAnsi="Times New Roman" w:cs="Times New Roman"/>
        </w:rPr>
        <w:t xml:space="preserve">álvulas de expansão eletrônica para câmaras de congelados; </w:t>
      </w:r>
      <w:r w:rsidR="00803EC1" w:rsidRPr="00AF1F15">
        <w:rPr>
          <w:rFonts w:ascii="Times New Roman" w:eastAsia="Calibri" w:hAnsi="Times New Roman" w:cs="Times New Roman"/>
        </w:rPr>
        <w:t>v</w:t>
      </w:r>
      <w:r w:rsidR="00112EDE" w:rsidRPr="00AF1F15">
        <w:rPr>
          <w:rFonts w:ascii="Times New Roman" w:eastAsia="Calibri" w:hAnsi="Times New Roman" w:cs="Times New Roman"/>
        </w:rPr>
        <w:t xml:space="preserve">isores de líquido, </w:t>
      </w:r>
      <w:r w:rsidR="00803EC1" w:rsidRPr="00AF1F15">
        <w:rPr>
          <w:rFonts w:ascii="Times New Roman" w:eastAsia="Calibri" w:hAnsi="Times New Roman" w:cs="Times New Roman"/>
        </w:rPr>
        <w:t>v</w:t>
      </w:r>
      <w:r w:rsidR="00112EDE" w:rsidRPr="00AF1F15">
        <w:rPr>
          <w:rFonts w:ascii="Times New Roman" w:eastAsia="Calibri" w:hAnsi="Times New Roman" w:cs="Times New Roman"/>
        </w:rPr>
        <w:t xml:space="preserve">álvulas </w:t>
      </w:r>
      <w:r w:rsidR="00803EC1" w:rsidRPr="00AF1F15">
        <w:rPr>
          <w:rFonts w:ascii="Times New Roman" w:eastAsia="Calibri" w:hAnsi="Times New Roman" w:cs="Times New Roman"/>
        </w:rPr>
        <w:t>s</w:t>
      </w:r>
      <w:r w:rsidR="00112EDE" w:rsidRPr="00AF1F15">
        <w:rPr>
          <w:rFonts w:ascii="Times New Roman" w:eastAsia="Calibri" w:hAnsi="Times New Roman" w:cs="Times New Roman"/>
        </w:rPr>
        <w:t>olenoides</w:t>
      </w:r>
      <w:r w:rsidR="00126682" w:rsidRPr="00AF1F15">
        <w:rPr>
          <w:rFonts w:ascii="Times New Roman" w:eastAsia="Calibri" w:hAnsi="Times New Roman" w:cs="Times New Roman"/>
        </w:rPr>
        <w:t>;</w:t>
      </w:r>
      <w:r w:rsidR="00112EDE" w:rsidRPr="00AF1F15">
        <w:rPr>
          <w:rFonts w:ascii="Times New Roman" w:eastAsia="Calibri" w:hAnsi="Times New Roman" w:cs="Times New Roman"/>
        </w:rPr>
        <w:t xml:space="preserve"> </w:t>
      </w:r>
    </w:p>
    <w:p w14:paraId="08461BB3" w14:textId="77777777" w:rsidR="00AC2135" w:rsidRPr="00AF1F15" w:rsidRDefault="00AC2135" w:rsidP="00AC2135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r w:rsidRPr="00AF1F15">
        <w:rPr>
          <w:rFonts w:ascii="Times New Roman" w:eastAsia="Calibri" w:hAnsi="Times New Roman" w:cs="Times New Roman"/>
        </w:rPr>
        <w:t xml:space="preserve">3.1.7. </w:t>
      </w:r>
      <w:r w:rsidR="00112EDE" w:rsidRPr="00AF1F15">
        <w:rPr>
          <w:rFonts w:ascii="Times New Roman" w:eastAsia="Calibri" w:hAnsi="Times New Roman" w:cs="Times New Roman"/>
          <w:i/>
          <w:iCs/>
        </w:rPr>
        <w:t>Isolamento térmico de equipamentos e tubulações</w:t>
      </w:r>
    </w:p>
    <w:p w14:paraId="76A4F558" w14:textId="3DB81099" w:rsidR="00112EDE" w:rsidRPr="00AF1F15" w:rsidRDefault="00AC2135" w:rsidP="00AC2135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i. E</w:t>
      </w:r>
      <w:r w:rsidR="00112EDE" w:rsidRPr="00AF1F15">
        <w:rPr>
          <w:rFonts w:ascii="Times New Roman" w:eastAsia="Calibri" w:hAnsi="Times New Roman" w:cs="Times New Roman"/>
        </w:rPr>
        <w:t xml:space="preserve">quipamentos e tubulações </w:t>
      </w:r>
      <w:r w:rsidRPr="00AF1F15">
        <w:rPr>
          <w:rFonts w:ascii="Times New Roman" w:eastAsia="Calibri" w:hAnsi="Times New Roman" w:cs="Times New Roman"/>
        </w:rPr>
        <w:t>deverão ser</w:t>
      </w:r>
      <w:r w:rsidR="00112EDE" w:rsidRPr="00AF1F15">
        <w:rPr>
          <w:rFonts w:ascii="Times New Roman" w:eastAsia="Calibri" w:hAnsi="Times New Roman" w:cs="Times New Roman"/>
        </w:rPr>
        <w:t xml:space="preserve"> isolados com manta elastomérica, na espessura recomendada para </w:t>
      </w:r>
      <w:r w:rsidR="00126682" w:rsidRPr="00AF1F15">
        <w:rPr>
          <w:rFonts w:ascii="Times New Roman" w:eastAsia="Calibri" w:hAnsi="Times New Roman" w:cs="Times New Roman"/>
        </w:rPr>
        <w:t xml:space="preserve">a </w:t>
      </w:r>
      <w:r w:rsidR="00112EDE" w:rsidRPr="00AF1F15">
        <w:rPr>
          <w:rFonts w:ascii="Times New Roman" w:eastAsia="Calibri" w:hAnsi="Times New Roman" w:cs="Times New Roman"/>
        </w:rPr>
        <w:t>dimens</w:t>
      </w:r>
      <w:r w:rsidR="00126682" w:rsidRPr="00AF1F15">
        <w:rPr>
          <w:rFonts w:ascii="Times New Roman" w:eastAsia="Calibri" w:hAnsi="Times New Roman" w:cs="Times New Roman"/>
        </w:rPr>
        <w:t xml:space="preserve">ão </w:t>
      </w:r>
      <w:r w:rsidR="00112EDE" w:rsidRPr="00AF1F15">
        <w:rPr>
          <w:rFonts w:ascii="Times New Roman" w:eastAsia="Calibri" w:hAnsi="Times New Roman" w:cs="Times New Roman"/>
        </w:rPr>
        <w:t>do equipamento em função da temperatura de trabalho;</w:t>
      </w:r>
    </w:p>
    <w:p w14:paraId="1DBEFDCC" w14:textId="77777777" w:rsidR="00353746" w:rsidRPr="00AF1F15" w:rsidRDefault="00D07FCB" w:rsidP="0035374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r w:rsidRPr="00AF1F15">
        <w:rPr>
          <w:rFonts w:ascii="Times New Roman" w:eastAsia="Calibri" w:hAnsi="Times New Roman" w:cs="Times New Roman"/>
        </w:rPr>
        <w:t xml:space="preserve">3.1.8. </w:t>
      </w:r>
      <w:r w:rsidR="00112EDE" w:rsidRPr="00AF1F15">
        <w:rPr>
          <w:rFonts w:ascii="Times New Roman" w:eastAsia="Calibri" w:hAnsi="Times New Roman" w:cs="Times New Roman"/>
          <w:i/>
          <w:iCs/>
        </w:rPr>
        <w:t>CCM – BT para as resfriadores, evaporadores e controles</w:t>
      </w:r>
    </w:p>
    <w:p w14:paraId="7B91AC5C" w14:textId="77777777" w:rsidR="00EA5775" w:rsidRPr="00AF1F15" w:rsidRDefault="00353746" w:rsidP="0035374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112EDE" w:rsidRPr="00AF1F15">
        <w:rPr>
          <w:rFonts w:ascii="Times New Roman" w:eastAsia="Calibri" w:hAnsi="Times New Roman" w:cs="Times New Roman"/>
        </w:rPr>
        <w:t>Quadro elétrico de força e comando (CCM-BT), a ser instalado na sala de máquinas, para comando e proteção dos motores elétricos do sistema, executados em painéis acopláveis, chapa de aço, fixado ao piso com portas de acesso frontal, fechado em todos os lados</w:t>
      </w:r>
    </w:p>
    <w:p w14:paraId="31652B07" w14:textId="6CD24212" w:rsidR="00112EDE" w:rsidRPr="00AF1F15" w:rsidRDefault="00EA5775" w:rsidP="0035374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112EDE" w:rsidRPr="00AF1F15">
        <w:rPr>
          <w:rFonts w:ascii="Times New Roman" w:eastAsia="Calibri" w:hAnsi="Times New Roman" w:cs="Times New Roman"/>
        </w:rPr>
        <w:t>Armário metálico pintado com tinta de acabamento em epóxi e tampas traseiras removíveis, compatível com as normas NBR 5410 e NR 10</w:t>
      </w:r>
      <w:r w:rsidR="00121E7A" w:rsidRPr="00AF1F15">
        <w:rPr>
          <w:rFonts w:ascii="Times New Roman" w:eastAsia="Calibri" w:hAnsi="Times New Roman" w:cs="Times New Roman"/>
        </w:rPr>
        <w:t>, c</w:t>
      </w:r>
      <w:r w:rsidR="00112EDE" w:rsidRPr="00AF1F15">
        <w:rPr>
          <w:rFonts w:ascii="Times New Roman" w:eastAsia="Calibri" w:hAnsi="Times New Roman" w:cs="Times New Roman"/>
        </w:rPr>
        <w:t xml:space="preserve">omposto ao menos pelos seguintes componentes e acessórios: </w:t>
      </w:r>
      <w:r w:rsidR="00121E7A" w:rsidRPr="00AF1F15">
        <w:rPr>
          <w:rFonts w:ascii="Times New Roman" w:eastAsia="Calibri" w:hAnsi="Times New Roman" w:cs="Times New Roman"/>
        </w:rPr>
        <w:t>f</w:t>
      </w:r>
      <w:r w:rsidR="00112EDE" w:rsidRPr="00AF1F15">
        <w:rPr>
          <w:rFonts w:ascii="Times New Roman" w:eastAsia="Calibri" w:hAnsi="Times New Roman" w:cs="Times New Roman"/>
        </w:rPr>
        <w:t xml:space="preserve">echamento total, dividido em seções modulares, auto-ajustáveis, proteção IP-54; </w:t>
      </w:r>
      <w:r w:rsidR="00121E7A" w:rsidRPr="00AF1F15">
        <w:rPr>
          <w:rFonts w:ascii="Times New Roman" w:eastAsia="Calibri" w:hAnsi="Times New Roman" w:cs="Times New Roman"/>
        </w:rPr>
        <w:t>p</w:t>
      </w:r>
      <w:r w:rsidR="00112EDE" w:rsidRPr="00AF1F15">
        <w:rPr>
          <w:rFonts w:ascii="Times New Roman" w:eastAsia="Calibri" w:hAnsi="Times New Roman" w:cs="Times New Roman"/>
        </w:rPr>
        <w:t xml:space="preserve">onto de aterramento; </w:t>
      </w:r>
      <w:r w:rsidR="00121E7A" w:rsidRPr="00AF1F15">
        <w:rPr>
          <w:rFonts w:ascii="Times New Roman" w:eastAsia="Calibri" w:hAnsi="Times New Roman" w:cs="Times New Roman"/>
        </w:rPr>
        <w:t>r</w:t>
      </w:r>
      <w:r w:rsidR="00112EDE" w:rsidRPr="00AF1F15">
        <w:rPr>
          <w:rFonts w:ascii="Times New Roman" w:eastAsia="Calibri" w:hAnsi="Times New Roman" w:cs="Times New Roman"/>
        </w:rPr>
        <w:t xml:space="preserve">elé falta de fase; </w:t>
      </w:r>
      <w:r w:rsidR="00121E7A" w:rsidRPr="00AF1F15">
        <w:rPr>
          <w:rFonts w:ascii="Times New Roman" w:eastAsia="Calibri" w:hAnsi="Times New Roman" w:cs="Times New Roman"/>
        </w:rPr>
        <w:t>r</w:t>
      </w:r>
      <w:r w:rsidR="00112EDE" w:rsidRPr="00AF1F15">
        <w:rPr>
          <w:rFonts w:ascii="Times New Roman" w:eastAsia="Calibri" w:hAnsi="Times New Roman" w:cs="Times New Roman"/>
        </w:rPr>
        <w:t>el</w:t>
      </w:r>
      <w:r w:rsidR="00121E7A" w:rsidRPr="00AF1F15">
        <w:rPr>
          <w:rFonts w:ascii="Times New Roman" w:eastAsia="Calibri" w:hAnsi="Times New Roman" w:cs="Times New Roman"/>
        </w:rPr>
        <w:t>é</w:t>
      </w:r>
      <w:r w:rsidR="00112EDE" w:rsidRPr="00AF1F15">
        <w:rPr>
          <w:rFonts w:ascii="Times New Roman" w:eastAsia="Calibri" w:hAnsi="Times New Roman" w:cs="Times New Roman"/>
        </w:rPr>
        <w:t xml:space="preserve"> de sobrecarga; </w:t>
      </w:r>
      <w:r w:rsidR="00121E7A" w:rsidRPr="00AF1F15">
        <w:rPr>
          <w:rFonts w:ascii="Times New Roman" w:eastAsia="Calibri" w:hAnsi="Times New Roman" w:cs="Times New Roman"/>
        </w:rPr>
        <w:t>c</w:t>
      </w:r>
      <w:r w:rsidR="00112EDE" w:rsidRPr="00AF1F15">
        <w:rPr>
          <w:rFonts w:ascii="Times New Roman" w:eastAsia="Calibri" w:hAnsi="Times New Roman" w:cs="Times New Roman"/>
        </w:rPr>
        <w:t xml:space="preserve">have seccionadora geral; </w:t>
      </w:r>
      <w:r w:rsidR="00121E7A" w:rsidRPr="00AF1F15">
        <w:rPr>
          <w:rFonts w:ascii="Times New Roman" w:eastAsia="Calibri" w:hAnsi="Times New Roman" w:cs="Times New Roman"/>
        </w:rPr>
        <w:t>v</w:t>
      </w:r>
      <w:r w:rsidR="00112EDE" w:rsidRPr="00AF1F15">
        <w:rPr>
          <w:rFonts w:ascii="Times New Roman" w:eastAsia="Calibri" w:hAnsi="Times New Roman" w:cs="Times New Roman"/>
        </w:rPr>
        <w:t xml:space="preserve">oltímetro geral; </w:t>
      </w:r>
      <w:r w:rsidR="00121E7A" w:rsidRPr="00AF1F15">
        <w:rPr>
          <w:rFonts w:ascii="Times New Roman" w:eastAsia="Calibri" w:hAnsi="Times New Roman" w:cs="Times New Roman"/>
        </w:rPr>
        <w:t>a</w:t>
      </w:r>
      <w:r w:rsidR="00112EDE" w:rsidRPr="00AF1F15">
        <w:rPr>
          <w:rFonts w:ascii="Times New Roman" w:eastAsia="Calibri" w:hAnsi="Times New Roman" w:cs="Times New Roman"/>
        </w:rPr>
        <w:t xml:space="preserve">cionamento direto para ventiladores dos resfriadores e evaporadores; </w:t>
      </w:r>
      <w:r w:rsidR="00121E7A" w:rsidRPr="00AF1F15">
        <w:rPr>
          <w:rFonts w:ascii="Times New Roman" w:eastAsia="Calibri" w:hAnsi="Times New Roman" w:cs="Times New Roman"/>
        </w:rPr>
        <w:t>c</w:t>
      </w:r>
      <w:r w:rsidR="00112EDE" w:rsidRPr="00AF1F15">
        <w:rPr>
          <w:rFonts w:ascii="Times New Roman" w:eastAsia="Calibri" w:hAnsi="Times New Roman" w:cs="Times New Roman"/>
        </w:rPr>
        <w:t xml:space="preserve">ontatores tripolares e blocos </w:t>
      </w:r>
      <w:r w:rsidR="00112EDE" w:rsidRPr="00AF1F15">
        <w:rPr>
          <w:rFonts w:ascii="Times New Roman" w:eastAsia="Calibri" w:hAnsi="Times New Roman" w:cs="Times New Roman"/>
        </w:rPr>
        <w:lastRenderedPageBreak/>
        <w:t xml:space="preserve">temporizados; </w:t>
      </w:r>
      <w:r w:rsidR="00121E7A" w:rsidRPr="00AF1F15">
        <w:rPr>
          <w:rFonts w:ascii="Times New Roman" w:eastAsia="Calibri" w:hAnsi="Times New Roman" w:cs="Times New Roman"/>
        </w:rPr>
        <w:t>c</w:t>
      </w:r>
      <w:r w:rsidR="00112EDE" w:rsidRPr="00AF1F15">
        <w:rPr>
          <w:rFonts w:ascii="Times New Roman" w:eastAsia="Calibri" w:hAnsi="Times New Roman" w:cs="Times New Roman"/>
        </w:rPr>
        <w:t xml:space="preserve">onexões em ferro niquelado e arruela de pressão; </w:t>
      </w:r>
      <w:r w:rsidR="00121E7A" w:rsidRPr="00AF1F15">
        <w:rPr>
          <w:rFonts w:ascii="Times New Roman" w:eastAsia="Calibri" w:hAnsi="Times New Roman" w:cs="Times New Roman"/>
        </w:rPr>
        <w:t>a</w:t>
      </w:r>
      <w:r w:rsidR="00112EDE" w:rsidRPr="00AF1F15">
        <w:rPr>
          <w:rFonts w:ascii="Times New Roman" w:eastAsia="Calibri" w:hAnsi="Times New Roman" w:cs="Times New Roman"/>
        </w:rPr>
        <w:t xml:space="preserve">larme sonoro intermitente; </w:t>
      </w:r>
      <w:r w:rsidR="00121E7A" w:rsidRPr="00AF1F15">
        <w:rPr>
          <w:rFonts w:ascii="Times New Roman" w:eastAsia="Calibri" w:hAnsi="Times New Roman" w:cs="Times New Roman"/>
        </w:rPr>
        <w:t>d</w:t>
      </w:r>
      <w:r w:rsidR="00112EDE" w:rsidRPr="00AF1F15">
        <w:rPr>
          <w:rFonts w:ascii="Times New Roman" w:eastAsia="Calibri" w:hAnsi="Times New Roman" w:cs="Times New Roman"/>
        </w:rPr>
        <w:t xml:space="preserve">isjuntores de proteção; </w:t>
      </w:r>
      <w:r w:rsidR="00121E7A" w:rsidRPr="00AF1F15">
        <w:rPr>
          <w:rFonts w:ascii="Times New Roman" w:eastAsia="Calibri" w:hAnsi="Times New Roman" w:cs="Times New Roman"/>
        </w:rPr>
        <w:t>f</w:t>
      </w:r>
      <w:r w:rsidR="00112EDE" w:rsidRPr="00AF1F15">
        <w:rPr>
          <w:rFonts w:ascii="Times New Roman" w:eastAsia="Calibri" w:hAnsi="Times New Roman" w:cs="Times New Roman"/>
        </w:rPr>
        <w:t xml:space="preserve">ios e acessórios diversos; </w:t>
      </w:r>
      <w:r w:rsidR="00121E7A" w:rsidRPr="00AF1F15">
        <w:rPr>
          <w:rFonts w:ascii="Times New Roman" w:eastAsia="Calibri" w:hAnsi="Times New Roman" w:cs="Times New Roman"/>
        </w:rPr>
        <w:t>c</w:t>
      </w:r>
      <w:r w:rsidR="00112EDE" w:rsidRPr="00AF1F15">
        <w:rPr>
          <w:rFonts w:ascii="Times New Roman" w:eastAsia="Calibri" w:hAnsi="Times New Roman" w:cs="Times New Roman"/>
        </w:rPr>
        <w:t>ontroladores de temperatura com display digital;</w:t>
      </w:r>
    </w:p>
    <w:p w14:paraId="4270037F" w14:textId="77777777" w:rsidR="00FE5988" w:rsidRPr="00AF1F15" w:rsidRDefault="00121E7A" w:rsidP="00FE598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  <w:i/>
          <w:iCs/>
        </w:rPr>
        <w:t xml:space="preserve">3.1.9. </w:t>
      </w:r>
      <w:r w:rsidR="00112EDE" w:rsidRPr="00AF1F15">
        <w:rPr>
          <w:rFonts w:ascii="Times New Roman" w:eastAsia="Calibri" w:hAnsi="Times New Roman" w:cs="Times New Roman"/>
          <w:i/>
          <w:iCs/>
        </w:rPr>
        <w:t>Material elétrico de interligação</w:t>
      </w:r>
      <w:r w:rsidR="00112EDE" w:rsidRPr="00AF1F15">
        <w:rPr>
          <w:rFonts w:ascii="Times New Roman" w:eastAsia="Calibri" w:hAnsi="Times New Roman" w:cs="Times New Roman"/>
        </w:rPr>
        <w:t xml:space="preserve">: </w:t>
      </w:r>
    </w:p>
    <w:p w14:paraId="11308157" w14:textId="68705D6F" w:rsidR="00112EDE" w:rsidRPr="00AF1F15" w:rsidRDefault="00FE5988" w:rsidP="00FE598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112EDE" w:rsidRPr="00AF1F15">
        <w:rPr>
          <w:rFonts w:ascii="Times New Roman" w:eastAsia="Calibri" w:hAnsi="Times New Roman" w:cs="Times New Roman"/>
        </w:rPr>
        <w:t>Materiais para a instalação elétrica (comando) a partir do quadro elétrico de comando até os novos sensores, tais como condutores, eletrodutos, conduletes e demais acessórios. Os condutores serão do tipo flexível (antichama), para instalação em dutos aéreos perfurados e eletrodutos de ferro, ambos galvanizados a fogo.</w:t>
      </w:r>
    </w:p>
    <w:p w14:paraId="54000D27" w14:textId="77777777" w:rsidR="00895868" w:rsidRPr="00AF1F15" w:rsidRDefault="003C09FD" w:rsidP="00FE598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  <w:i/>
          <w:iCs/>
        </w:rPr>
        <w:t>3.1.10</w:t>
      </w:r>
      <w:r w:rsidR="00895868" w:rsidRPr="00AF1F15">
        <w:rPr>
          <w:rFonts w:ascii="Times New Roman" w:eastAsia="Calibri" w:hAnsi="Times New Roman" w:cs="Times New Roman"/>
          <w:i/>
          <w:iCs/>
        </w:rPr>
        <w:t>.</w:t>
      </w:r>
      <w:r w:rsidR="00112EDE" w:rsidRPr="00AF1F15">
        <w:rPr>
          <w:rFonts w:ascii="Times New Roman" w:eastAsia="Calibri" w:hAnsi="Times New Roman" w:cs="Times New Roman"/>
          <w:i/>
          <w:iCs/>
        </w:rPr>
        <w:t xml:space="preserve"> Instalação e teste</w:t>
      </w:r>
    </w:p>
    <w:p w14:paraId="0CDE9943" w14:textId="194C019A" w:rsidR="00112EDE" w:rsidRPr="00AF1F15" w:rsidRDefault="00895868" w:rsidP="00FE598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112EDE" w:rsidRPr="00AF1F15">
        <w:rPr>
          <w:rFonts w:ascii="Times New Roman" w:eastAsia="Calibri" w:hAnsi="Times New Roman" w:cs="Times New Roman"/>
        </w:rPr>
        <w:t>O conjunto de equipamentos deve ser instalado pelo fornecedor</w:t>
      </w:r>
      <w:r w:rsidR="00946B5C" w:rsidRPr="00AF1F15">
        <w:rPr>
          <w:rFonts w:ascii="Times New Roman" w:eastAsia="Calibri" w:hAnsi="Times New Roman" w:cs="Times New Roman"/>
        </w:rPr>
        <w:t xml:space="preserve"> e</w:t>
      </w:r>
      <w:r w:rsidR="00112EDE" w:rsidRPr="00AF1F15">
        <w:rPr>
          <w:rFonts w:ascii="Times New Roman" w:eastAsia="Calibri" w:hAnsi="Times New Roman" w:cs="Times New Roman"/>
        </w:rPr>
        <w:t xml:space="preserve"> testa</w:t>
      </w:r>
      <w:r w:rsidR="00806A41" w:rsidRPr="00AF1F15">
        <w:rPr>
          <w:rFonts w:ascii="Times New Roman" w:eastAsia="Calibri" w:hAnsi="Times New Roman" w:cs="Times New Roman"/>
        </w:rPr>
        <w:t>do</w:t>
      </w:r>
      <w:r w:rsidR="00112EDE" w:rsidRPr="00AF1F15">
        <w:rPr>
          <w:rFonts w:ascii="Times New Roman" w:eastAsia="Calibri" w:hAnsi="Times New Roman" w:cs="Times New Roman"/>
        </w:rPr>
        <w:t xml:space="preserve"> por 30 (trinta) dias após instalação</w:t>
      </w:r>
      <w:r w:rsidR="00946B5C" w:rsidRPr="00AF1F15">
        <w:rPr>
          <w:rFonts w:ascii="Times New Roman" w:eastAsia="Calibri" w:hAnsi="Times New Roman" w:cs="Times New Roman"/>
        </w:rPr>
        <w:t>. O fornecedor deverá</w:t>
      </w:r>
      <w:r w:rsidR="00112EDE" w:rsidRPr="00AF1F15">
        <w:rPr>
          <w:rFonts w:ascii="Times New Roman" w:eastAsia="Calibri" w:hAnsi="Times New Roman" w:cs="Times New Roman"/>
        </w:rPr>
        <w:t xml:space="preserve"> treinar os operadores locais, que passarão a fazer </w:t>
      </w:r>
      <w:r w:rsidR="00A00E9B" w:rsidRPr="00AF1F15">
        <w:rPr>
          <w:rFonts w:ascii="Times New Roman" w:eastAsia="Calibri" w:hAnsi="Times New Roman" w:cs="Times New Roman"/>
        </w:rPr>
        <w:t xml:space="preserve">a </w:t>
      </w:r>
      <w:r w:rsidR="00112EDE" w:rsidRPr="00AF1F15">
        <w:rPr>
          <w:rFonts w:ascii="Times New Roman" w:eastAsia="Calibri" w:hAnsi="Times New Roman" w:cs="Times New Roman"/>
        </w:rPr>
        <w:t>operação dos sistema</w:t>
      </w:r>
      <w:r w:rsidR="00A81845" w:rsidRPr="00AF1F15">
        <w:rPr>
          <w:rFonts w:ascii="Times New Roman" w:eastAsia="Calibri" w:hAnsi="Times New Roman" w:cs="Times New Roman"/>
        </w:rPr>
        <w:t>s</w:t>
      </w:r>
      <w:r w:rsidR="00112EDE" w:rsidRPr="00AF1F15">
        <w:rPr>
          <w:rFonts w:ascii="Times New Roman" w:eastAsia="Calibri" w:hAnsi="Times New Roman" w:cs="Times New Roman"/>
        </w:rPr>
        <w:t xml:space="preserve"> de frios após a entrega técnica.</w:t>
      </w:r>
    </w:p>
    <w:p w14:paraId="6B82C48B" w14:textId="5CE350AC" w:rsidR="00126682" w:rsidRPr="00AF1F15" w:rsidRDefault="00126682" w:rsidP="00126682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  <w:i/>
          <w:iCs/>
        </w:rPr>
        <w:t xml:space="preserve">3.1.11. </w:t>
      </w:r>
      <w:r w:rsidRPr="00AF1F15">
        <w:rPr>
          <w:rFonts w:ascii="Times New Roman" w:hAnsi="Times New Roman" w:cs="Times New Roman"/>
          <w:i/>
          <w:iCs/>
          <w:noProof/>
        </w:rPr>
        <w:t>Parâmetros para definição dos sistemas de frios e congelamento das câmaras</w:t>
      </w:r>
    </w:p>
    <w:tbl>
      <w:tblPr>
        <w:tblW w:w="7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132"/>
        <w:gridCol w:w="2267"/>
        <w:gridCol w:w="2267"/>
      </w:tblGrid>
      <w:tr w:rsidR="00D863E7" w:rsidRPr="00AF1F15" w14:paraId="7AF9AA5A" w14:textId="77777777" w:rsidTr="00126682">
        <w:trPr>
          <w:trHeight w:val="51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BA6B0F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Itens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76AA17D4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DESCRIÇÃO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76612A1B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CÂMARA DE ARMAZENAMENTO 1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14:paraId="08994506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CÂMARA DE ARMAZENAMENTO 2</w:t>
            </w:r>
          </w:p>
        </w:tc>
      </w:tr>
      <w:tr w:rsidR="00D863E7" w:rsidRPr="00AF1F15" w14:paraId="1B01E751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094138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1917EB5F" w14:textId="6A66EF51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Comprimento (interno) m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5AD4FD0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9,03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24DBB029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9,03</w:t>
            </w:r>
          </w:p>
        </w:tc>
      </w:tr>
      <w:tr w:rsidR="00D863E7" w:rsidRPr="00AF1F15" w14:paraId="49B42950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13E0C6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1CA2D74F" w14:textId="09F7E2C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Largura (interno) m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E2AC133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7,95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394290A7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7,95</w:t>
            </w:r>
          </w:p>
        </w:tc>
      </w:tr>
      <w:tr w:rsidR="00D863E7" w:rsidRPr="00AF1F15" w14:paraId="40CF3E57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A1C951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1CB4E771" w14:textId="05C3926F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Altura (interno) m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31FAAAC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0E37368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D863E7" w:rsidRPr="00AF1F15" w14:paraId="29881571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97561C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6DCF6D73" w14:textId="3AD57142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Metros Quadrados (</w:t>
            </w:r>
            <w:r w:rsidR="00FC6424" w:rsidRPr="00AF1F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AF1F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9A6C997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1E908697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71,78</w:t>
            </w:r>
          </w:p>
        </w:tc>
      </w:tr>
      <w:tr w:rsidR="00D863E7" w:rsidRPr="00AF1F15" w14:paraId="7A9F2ED6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AB4792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19E59CBC" w14:textId="2966CF03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Metros Cúbicos (</w:t>
            </w:r>
            <w:r w:rsidR="00FC6424" w:rsidRPr="00AF1F15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AF1F1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8BA92F8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416,3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48A4F030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416,3</w:t>
            </w:r>
          </w:p>
        </w:tc>
      </w:tr>
      <w:tr w:rsidR="00D863E7" w:rsidRPr="00AF1F15" w14:paraId="31409744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D4B9EF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46EDD8C5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Temperatura de Entrada do Produto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DA1DA54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-15 ºC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35419D69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-15 ºC</w:t>
            </w:r>
          </w:p>
        </w:tc>
      </w:tr>
      <w:tr w:rsidR="00D863E7" w:rsidRPr="00AF1F15" w14:paraId="551348F0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F7E88B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62A0D1FE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Temperatura de Saída do Produto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EA4F1A3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-25 ºC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28D6D76D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-25 ºC</w:t>
            </w:r>
          </w:p>
        </w:tc>
      </w:tr>
      <w:tr w:rsidR="00D863E7" w:rsidRPr="00AF1F15" w14:paraId="2B04E491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E1FEF2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7BFE68FF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Temperatura Externa do Ambiente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A0EEBBB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+40ºC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97650C1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+40ºC</w:t>
            </w:r>
          </w:p>
        </w:tc>
      </w:tr>
      <w:tr w:rsidR="00D863E7" w:rsidRPr="00AF1F15" w14:paraId="43B22EA7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C14A17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13445622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Umidade relativa do Ar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FA920E8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acima de 90%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66033DB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acima de 90%</w:t>
            </w:r>
          </w:p>
        </w:tc>
      </w:tr>
      <w:tr w:rsidR="00D863E7" w:rsidRPr="00AF1F15" w14:paraId="69B2741C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B48B32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1A4CBE6E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Volume de Produto por Ciclo (Kg)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D323D75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15.000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B6C6D85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15.000</w:t>
            </w:r>
          </w:p>
        </w:tc>
      </w:tr>
      <w:tr w:rsidR="00D863E7" w:rsidRPr="00AF1F15" w14:paraId="51A63A4C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1D4C7B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450C039E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Tempo de cada Ciclo (h)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8F3A4D4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20h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36075074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20h</w:t>
            </w:r>
          </w:p>
        </w:tc>
      </w:tr>
      <w:tr w:rsidR="00D863E7" w:rsidRPr="00AF1F15" w14:paraId="23B75C59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174C60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25D9E5C1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Pessoas trabalhando no Ambiente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34FDFBA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1A46A868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863E7" w:rsidRPr="00AF1F15" w14:paraId="65B95542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5E8F82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14:paraId="62B44B83" w14:textId="112DCAFC" w:rsidR="00D863E7" w:rsidRPr="00AF1F15" w:rsidRDefault="00CD68DC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Painéis</w:t>
            </w:r>
            <w:r w:rsidR="00D863E7"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de Isolamento Térmico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9C1BFE6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PIR 150mm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58EBB631" w14:textId="77777777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PIR 150mm </w:t>
            </w:r>
          </w:p>
        </w:tc>
      </w:tr>
      <w:tr w:rsidR="00CD68DC" w:rsidRPr="00AF1F15" w14:paraId="09C83215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EC8C8D0" w14:textId="7F0ADFD8" w:rsidR="00CD68DC" w:rsidRPr="00AF1F15" w:rsidRDefault="00CD68DC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7CC9413" w14:textId="439E9F42" w:rsidR="00CD68DC" w:rsidRPr="00AF1F15" w:rsidRDefault="007A1EBC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Rede elétrica de força: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E5985CE" w14:textId="0E400AB2" w:rsidR="00CD68DC" w:rsidRPr="00AF1F15" w:rsidRDefault="007A1EBC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220 / 380 V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1B6EEEB4" w14:textId="280A59D4" w:rsidR="00CD68DC" w:rsidRPr="00AF1F15" w:rsidRDefault="007A1EBC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220 / 380 V</w:t>
            </w:r>
          </w:p>
        </w:tc>
      </w:tr>
      <w:tr w:rsidR="00BB70B6" w:rsidRPr="00AF1F15" w14:paraId="3B54E627" w14:textId="77777777" w:rsidTr="00126682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BDDD654" w14:textId="2EB381A1" w:rsidR="00BB70B6" w:rsidRPr="00AF1F15" w:rsidRDefault="00BB70B6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8744655" w14:textId="74D612CE" w:rsidR="00BB70B6" w:rsidRPr="00AF1F15" w:rsidRDefault="00BB70B6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Fluido Refrigerante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5FBB016B" w14:textId="6F2F7437" w:rsidR="00BB70B6" w:rsidRPr="00AF1F15" w:rsidRDefault="00BB70B6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R404a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4325E35" w14:textId="0D315753" w:rsidR="00BB70B6" w:rsidRPr="00AF1F15" w:rsidRDefault="00BB70B6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R404a</w:t>
            </w:r>
          </w:p>
        </w:tc>
      </w:tr>
      <w:tr w:rsidR="00D863E7" w:rsidRPr="00AF1F15" w14:paraId="53486856" w14:textId="77777777" w:rsidTr="00126682">
        <w:trPr>
          <w:trHeight w:val="5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08AE8E" w14:textId="64AC24DE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B70B6" w:rsidRPr="00AF1F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32" w:type="dxa"/>
            <w:shd w:val="clear" w:color="auto" w:fill="auto"/>
            <w:noWrap/>
            <w:vAlign w:val="center"/>
            <w:hideMark/>
          </w:tcPr>
          <w:p w14:paraId="721D2E70" w14:textId="77777777" w:rsidR="00D863E7" w:rsidRPr="00AF1F15" w:rsidRDefault="00D863E7" w:rsidP="00D8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Observações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14:paraId="648B6902" w14:textId="6B0853E4" w:rsidR="00D863E7" w:rsidRPr="00AF1F15" w:rsidRDefault="00D863E7" w:rsidP="00D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O comprimento das 2 c</w:t>
            </w:r>
            <w:r w:rsidR="00B7734F" w:rsidRPr="00AF1F15">
              <w:rPr>
                <w:rFonts w:ascii="Times New Roman" w:eastAsia="Times New Roman" w:hAnsi="Times New Roman" w:cs="Times New Roman"/>
                <w:color w:val="000000"/>
              </w:rPr>
              <w:t>â</w:t>
            </w: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maras é dividid</w:t>
            </w:r>
            <w:r w:rsidR="00B7734F" w:rsidRPr="00AF1F15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por um único painel.</w:t>
            </w:r>
          </w:p>
        </w:tc>
      </w:tr>
    </w:tbl>
    <w:p w14:paraId="13EC7D36" w14:textId="77777777" w:rsidR="007D4454" w:rsidRPr="00AF1F15" w:rsidRDefault="007D4454" w:rsidP="53A677B0">
      <w:pPr>
        <w:spacing w:after="0" w:line="360" w:lineRule="auto"/>
        <w:jc w:val="both"/>
        <w:rPr>
          <w:rFonts w:ascii="Times New Roman" w:eastAsia="Arial Narrow" w:hAnsi="Times New Roman" w:cs="Times New Roman"/>
          <w:b/>
          <w:bCs/>
          <w:color w:val="FF0000"/>
        </w:rPr>
      </w:pPr>
    </w:p>
    <w:p w14:paraId="18E10AF6" w14:textId="6775F9B0" w:rsidR="003B6CF4" w:rsidRPr="00AF1F15" w:rsidRDefault="003B6CF4" w:rsidP="53A677B0">
      <w:pPr>
        <w:spacing w:after="0" w:line="360" w:lineRule="auto"/>
        <w:jc w:val="both"/>
        <w:rPr>
          <w:rFonts w:ascii="Times New Roman" w:eastAsia="Arial Narrow" w:hAnsi="Times New Roman" w:cs="Times New Roman"/>
          <w:color w:val="FF0000"/>
        </w:rPr>
      </w:pPr>
    </w:p>
    <w:p w14:paraId="2D34A35A" w14:textId="32A5BAF1" w:rsidR="0097509F" w:rsidRPr="00AF1F15" w:rsidRDefault="0097509F" w:rsidP="000935C1">
      <w:pPr>
        <w:spacing w:after="0" w:line="360" w:lineRule="auto"/>
        <w:ind w:firstLine="284"/>
        <w:jc w:val="both"/>
        <w:rPr>
          <w:rFonts w:ascii="Times New Roman" w:eastAsia="Arial Narrow" w:hAnsi="Times New Roman" w:cs="Times New Roman"/>
          <w:b/>
          <w:bCs/>
        </w:rPr>
      </w:pPr>
      <w:r w:rsidRPr="00AF1F15">
        <w:rPr>
          <w:rFonts w:ascii="Times New Roman" w:eastAsia="Arial Narrow" w:hAnsi="Times New Roman" w:cs="Times New Roman"/>
          <w:b/>
          <w:bCs/>
        </w:rPr>
        <w:t>3.2</w:t>
      </w:r>
      <w:r w:rsidR="00B7734F" w:rsidRPr="00AF1F15">
        <w:rPr>
          <w:rFonts w:ascii="Times New Roman" w:eastAsia="Arial Narrow" w:hAnsi="Times New Roman" w:cs="Times New Roman"/>
          <w:b/>
          <w:bCs/>
        </w:rPr>
        <w:t>.</w:t>
      </w:r>
      <w:r w:rsidRPr="00AF1F15">
        <w:rPr>
          <w:rFonts w:ascii="Times New Roman" w:eastAsia="Arial Narrow" w:hAnsi="Times New Roman" w:cs="Times New Roman"/>
          <w:b/>
          <w:bCs/>
        </w:rPr>
        <w:t xml:space="preserve"> Sistema de </w:t>
      </w:r>
      <w:r w:rsidR="00EE501F" w:rsidRPr="00AF1F15">
        <w:rPr>
          <w:rFonts w:ascii="Times New Roman" w:eastAsia="Arial Narrow" w:hAnsi="Times New Roman" w:cs="Times New Roman"/>
          <w:b/>
          <w:bCs/>
        </w:rPr>
        <w:t>r</w:t>
      </w:r>
      <w:r w:rsidRPr="00AF1F15">
        <w:rPr>
          <w:rFonts w:ascii="Times New Roman" w:eastAsia="Arial Narrow" w:hAnsi="Times New Roman" w:cs="Times New Roman"/>
          <w:b/>
          <w:bCs/>
        </w:rPr>
        <w:t>efrigeração para 02 (d</w:t>
      </w:r>
      <w:r w:rsidR="005C5A3D" w:rsidRPr="00AF1F15">
        <w:rPr>
          <w:rFonts w:ascii="Times New Roman" w:eastAsia="Arial Narrow" w:hAnsi="Times New Roman" w:cs="Times New Roman"/>
          <w:b/>
          <w:bCs/>
        </w:rPr>
        <w:t>ois</w:t>
      </w:r>
      <w:r w:rsidRPr="00AF1F15">
        <w:rPr>
          <w:rFonts w:ascii="Times New Roman" w:eastAsia="Arial Narrow" w:hAnsi="Times New Roman" w:cs="Times New Roman"/>
          <w:b/>
          <w:bCs/>
        </w:rPr>
        <w:t xml:space="preserve">) </w:t>
      </w:r>
      <w:r w:rsidR="00EE501F" w:rsidRPr="00AF1F15">
        <w:rPr>
          <w:rFonts w:ascii="Times New Roman" w:eastAsia="Arial Narrow" w:hAnsi="Times New Roman" w:cs="Times New Roman"/>
          <w:b/>
          <w:bCs/>
        </w:rPr>
        <w:t>t</w:t>
      </w:r>
      <w:r w:rsidR="005C5A3D" w:rsidRPr="00AF1F15">
        <w:rPr>
          <w:rFonts w:ascii="Times New Roman" w:eastAsia="Arial Narrow" w:hAnsi="Times New Roman" w:cs="Times New Roman"/>
          <w:b/>
          <w:bCs/>
        </w:rPr>
        <w:t>ú</w:t>
      </w:r>
      <w:r w:rsidR="006468E2" w:rsidRPr="00AF1F15">
        <w:rPr>
          <w:rFonts w:ascii="Times New Roman" w:eastAsia="Arial Narrow" w:hAnsi="Times New Roman" w:cs="Times New Roman"/>
          <w:b/>
          <w:bCs/>
        </w:rPr>
        <w:t xml:space="preserve">neis de </w:t>
      </w:r>
      <w:r w:rsidR="00EE501F" w:rsidRPr="00AF1F15">
        <w:rPr>
          <w:rFonts w:ascii="Times New Roman" w:eastAsia="Arial Narrow" w:hAnsi="Times New Roman" w:cs="Times New Roman"/>
          <w:b/>
          <w:bCs/>
        </w:rPr>
        <w:t>c</w:t>
      </w:r>
      <w:r w:rsidR="006468E2" w:rsidRPr="00AF1F15">
        <w:rPr>
          <w:rFonts w:ascii="Times New Roman" w:eastAsia="Arial Narrow" w:hAnsi="Times New Roman" w:cs="Times New Roman"/>
          <w:b/>
          <w:bCs/>
        </w:rPr>
        <w:t>ongelamento</w:t>
      </w:r>
      <w:r w:rsidRPr="00AF1F15">
        <w:rPr>
          <w:rFonts w:ascii="Times New Roman" w:eastAsia="Arial Narrow" w:hAnsi="Times New Roman" w:cs="Times New Roman"/>
          <w:b/>
          <w:bCs/>
        </w:rPr>
        <w:t xml:space="preserve">, conforme especificações abaixo: </w:t>
      </w:r>
    </w:p>
    <w:p w14:paraId="379AD53A" w14:textId="211DFFC0" w:rsidR="00CF0E12" w:rsidRPr="00AF1F15" w:rsidRDefault="000935C1" w:rsidP="00CF0E12">
      <w:pPr>
        <w:spacing w:after="0" w:line="360" w:lineRule="auto"/>
        <w:ind w:firstLine="708"/>
        <w:jc w:val="both"/>
        <w:rPr>
          <w:rFonts w:ascii="Times New Roman" w:eastAsia="Arial Narrow" w:hAnsi="Times New Roman" w:cs="Times New Roman"/>
        </w:rPr>
      </w:pPr>
      <w:r w:rsidRPr="00AF1F15">
        <w:rPr>
          <w:rFonts w:ascii="Times New Roman" w:eastAsia="Arial Narrow" w:hAnsi="Times New Roman" w:cs="Times New Roman"/>
          <w:i/>
          <w:iCs/>
        </w:rPr>
        <w:t xml:space="preserve">3.2.1. </w:t>
      </w:r>
      <w:r w:rsidR="0097509F" w:rsidRPr="00AF1F15">
        <w:rPr>
          <w:rFonts w:ascii="Times New Roman" w:eastAsia="Arial Narrow" w:hAnsi="Times New Roman" w:cs="Times New Roman"/>
          <w:i/>
          <w:iCs/>
        </w:rPr>
        <w:t>Compressores semi-herm</w:t>
      </w:r>
      <w:r w:rsidR="00EE501F" w:rsidRPr="00AF1F15">
        <w:rPr>
          <w:rFonts w:ascii="Times New Roman" w:eastAsia="Arial Narrow" w:hAnsi="Times New Roman" w:cs="Times New Roman"/>
          <w:i/>
          <w:iCs/>
        </w:rPr>
        <w:t>é</w:t>
      </w:r>
      <w:r w:rsidR="0097509F" w:rsidRPr="00AF1F15">
        <w:rPr>
          <w:rFonts w:ascii="Times New Roman" w:eastAsia="Arial Narrow" w:hAnsi="Times New Roman" w:cs="Times New Roman"/>
          <w:i/>
          <w:iCs/>
        </w:rPr>
        <w:t>ticos do tipo duplo estágio</w:t>
      </w:r>
    </w:p>
    <w:p w14:paraId="158359BA" w14:textId="77777777" w:rsidR="00CF0E12" w:rsidRPr="00AF1F15" w:rsidRDefault="00CF0E12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Arial Narrow" w:hAnsi="Times New Roman" w:cs="Times New Roman"/>
        </w:rPr>
        <w:t xml:space="preserve">i. </w:t>
      </w:r>
      <w:r w:rsidR="0097509F" w:rsidRPr="00AF1F15">
        <w:rPr>
          <w:rFonts w:ascii="Times New Roman" w:eastAsia="Arial Narrow" w:hAnsi="Times New Roman" w:cs="Times New Roman"/>
        </w:rPr>
        <w:t>Coletores de sucção e</w:t>
      </w:r>
      <w:r w:rsidR="0097509F" w:rsidRPr="00AF1F15">
        <w:rPr>
          <w:rFonts w:ascii="Times New Roman" w:eastAsia="Arial Narrow" w:hAnsi="Times New Roman" w:cs="Times New Roman"/>
          <w:b/>
          <w:bCs/>
        </w:rPr>
        <w:t xml:space="preserve"> </w:t>
      </w:r>
      <w:r w:rsidR="0097509F" w:rsidRPr="00AF1F15">
        <w:rPr>
          <w:rFonts w:ascii="Times New Roman" w:eastAsia="Calibri" w:hAnsi="Times New Roman" w:cs="Times New Roman"/>
        </w:rPr>
        <w:t xml:space="preserve">descarga; </w:t>
      </w:r>
    </w:p>
    <w:p w14:paraId="08D2A466" w14:textId="77777777" w:rsidR="00EE501F" w:rsidRPr="00AF1F15" w:rsidRDefault="00CF0E12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lastRenderedPageBreak/>
        <w:t xml:space="preserve">ii. </w:t>
      </w:r>
      <w:r w:rsidR="0097509F" w:rsidRPr="00AF1F15">
        <w:rPr>
          <w:rFonts w:ascii="Times New Roman" w:eastAsia="Calibri" w:hAnsi="Times New Roman" w:cs="Times New Roman"/>
        </w:rPr>
        <w:t xml:space="preserve">Base em perfis metálicos pintados com tinta à base de epóxi; </w:t>
      </w:r>
    </w:p>
    <w:p w14:paraId="79A844B9" w14:textId="77777777" w:rsidR="00EE501F" w:rsidRPr="00AF1F15" w:rsidRDefault="00EE501F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iii. </w:t>
      </w:r>
      <w:r w:rsidR="0097509F" w:rsidRPr="00AF1F15">
        <w:rPr>
          <w:rFonts w:ascii="Times New Roman" w:eastAsia="Calibri" w:hAnsi="Times New Roman" w:cs="Times New Roman"/>
        </w:rPr>
        <w:t xml:space="preserve">Separador de óleo; </w:t>
      </w:r>
    </w:p>
    <w:p w14:paraId="4A347025" w14:textId="77777777" w:rsidR="00EE501F" w:rsidRPr="00AF1F15" w:rsidRDefault="00EE501F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iv. </w:t>
      </w:r>
      <w:r w:rsidR="0097509F" w:rsidRPr="00AF1F15">
        <w:rPr>
          <w:rFonts w:ascii="Times New Roman" w:eastAsia="Calibri" w:hAnsi="Times New Roman" w:cs="Times New Roman"/>
        </w:rPr>
        <w:t xml:space="preserve">Acumulador de sucção; </w:t>
      </w:r>
    </w:p>
    <w:p w14:paraId="03B11605" w14:textId="77777777" w:rsidR="00C9598A" w:rsidRPr="00AF1F15" w:rsidRDefault="00EE501F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v. </w:t>
      </w:r>
      <w:r w:rsidR="0097509F" w:rsidRPr="00AF1F15">
        <w:rPr>
          <w:rFonts w:ascii="Times New Roman" w:eastAsia="Calibri" w:hAnsi="Times New Roman" w:cs="Times New Roman"/>
        </w:rPr>
        <w:t xml:space="preserve">Resfriador de óleo (ar/água); </w:t>
      </w:r>
    </w:p>
    <w:p w14:paraId="0350E371" w14:textId="77777777" w:rsidR="00C344CC" w:rsidRPr="00AF1F15" w:rsidRDefault="00C9598A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vi. </w:t>
      </w:r>
      <w:r w:rsidR="0097509F" w:rsidRPr="00AF1F15">
        <w:rPr>
          <w:rFonts w:ascii="Times New Roman" w:eastAsia="Calibri" w:hAnsi="Times New Roman" w:cs="Times New Roman"/>
        </w:rPr>
        <w:t xml:space="preserve">Tanque de líquido com visor, válvulas de serviço e dispositivo de segurança; </w:t>
      </w:r>
    </w:p>
    <w:p w14:paraId="377770DD" w14:textId="77777777" w:rsidR="00C344CC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vii. </w:t>
      </w:r>
      <w:r w:rsidR="0097509F" w:rsidRPr="00AF1F15">
        <w:rPr>
          <w:rFonts w:ascii="Times New Roman" w:eastAsia="Calibri" w:hAnsi="Times New Roman" w:cs="Times New Roman"/>
        </w:rPr>
        <w:t xml:space="preserve">Pressostatos de alta/baixa pressão; </w:t>
      </w:r>
    </w:p>
    <w:p w14:paraId="0E3369D6" w14:textId="77777777" w:rsidR="00C344CC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viii. </w:t>
      </w:r>
      <w:r w:rsidR="0097509F" w:rsidRPr="00AF1F15">
        <w:rPr>
          <w:rFonts w:ascii="Times New Roman" w:eastAsia="Calibri" w:hAnsi="Times New Roman" w:cs="Times New Roman"/>
        </w:rPr>
        <w:t xml:space="preserve">Visor de líquido com indicador de umidade; </w:t>
      </w:r>
    </w:p>
    <w:p w14:paraId="7F41F0C6" w14:textId="77777777" w:rsidR="00C344CC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ix. </w:t>
      </w:r>
      <w:r w:rsidR="0097509F" w:rsidRPr="00AF1F15">
        <w:rPr>
          <w:rFonts w:ascii="Times New Roman" w:eastAsia="Calibri" w:hAnsi="Times New Roman" w:cs="Times New Roman"/>
        </w:rPr>
        <w:t xml:space="preserve">Filtro de sucção (carcaça / elemento); </w:t>
      </w:r>
    </w:p>
    <w:p w14:paraId="6102F97D" w14:textId="77777777" w:rsidR="00C344CC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x. </w:t>
      </w:r>
      <w:r w:rsidR="0097509F" w:rsidRPr="00AF1F15">
        <w:rPr>
          <w:rFonts w:ascii="Times New Roman" w:eastAsia="Calibri" w:hAnsi="Times New Roman" w:cs="Times New Roman"/>
        </w:rPr>
        <w:t xml:space="preserve">Válvulas de retenção na saída do separador de óleo; </w:t>
      </w:r>
    </w:p>
    <w:p w14:paraId="7110C870" w14:textId="77777777" w:rsidR="00C344CC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xi. </w:t>
      </w:r>
      <w:r w:rsidR="0097509F" w:rsidRPr="00AF1F15">
        <w:rPr>
          <w:rFonts w:ascii="Times New Roman" w:eastAsia="Calibri" w:hAnsi="Times New Roman" w:cs="Times New Roman"/>
        </w:rPr>
        <w:t>Partida do motor tipo dividida PW, para ao menos 02</w:t>
      </w:r>
      <w:r w:rsidRPr="00AF1F15">
        <w:rPr>
          <w:rFonts w:ascii="Times New Roman" w:eastAsia="Calibri" w:hAnsi="Times New Roman" w:cs="Times New Roman"/>
        </w:rPr>
        <w:t xml:space="preserve"> </w:t>
      </w:r>
      <w:r w:rsidR="0097509F" w:rsidRPr="00AF1F15">
        <w:rPr>
          <w:rFonts w:ascii="Times New Roman" w:eastAsia="Calibri" w:hAnsi="Times New Roman" w:cs="Times New Roman"/>
        </w:rPr>
        <w:t xml:space="preserve">(dois) compressores; </w:t>
      </w:r>
    </w:p>
    <w:p w14:paraId="3CE195A6" w14:textId="77777777" w:rsidR="00C344CC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xii. </w:t>
      </w:r>
      <w:r w:rsidR="0097509F" w:rsidRPr="00AF1F15">
        <w:rPr>
          <w:rFonts w:ascii="Times New Roman" w:eastAsia="Calibri" w:hAnsi="Times New Roman" w:cs="Times New Roman"/>
        </w:rPr>
        <w:t xml:space="preserve">Fluxostato de óleo; </w:t>
      </w:r>
    </w:p>
    <w:p w14:paraId="6D4994E0" w14:textId="73CCEF89" w:rsidR="003F7659" w:rsidRPr="00AF1F15" w:rsidRDefault="00C344CC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xiii.  C</w:t>
      </w:r>
      <w:r w:rsidR="0097509F" w:rsidRPr="00AF1F15">
        <w:rPr>
          <w:rFonts w:ascii="Times New Roman" w:eastAsia="Calibri" w:hAnsi="Times New Roman" w:cs="Times New Roman"/>
        </w:rPr>
        <w:t>argas de óleo e gás refrigerante para o sistema</w:t>
      </w:r>
      <w:r w:rsidRPr="00AF1F15">
        <w:rPr>
          <w:rFonts w:ascii="Times New Roman" w:eastAsia="Calibri" w:hAnsi="Times New Roman" w:cs="Times New Roman"/>
        </w:rPr>
        <w:t xml:space="preserve"> inclusas</w:t>
      </w:r>
      <w:r w:rsidR="003F7659" w:rsidRPr="00AF1F15">
        <w:rPr>
          <w:rFonts w:ascii="Times New Roman" w:eastAsia="Calibri" w:hAnsi="Times New Roman" w:cs="Times New Roman"/>
        </w:rPr>
        <w:t>.</w:t>
      </w:r>
    </w:p>
    <w:p w14:paraId="1D4CE645" w14:textId="77777777" w:rsidR="003F7659" w:rsidRPr="00AF1F15" w:rsidRDefault="003F7659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  <w:i/>
          <w:iCs/>
        </w:rPr>
        <w:t xml:space="preserve">3.2.2. </w:t>
      </w:r>
      <w:r w:rsidR="0097509F" w:rsidRPr="00AF1F15">
        <w:rPr>
          <w:rFonts w:ascii="Times New Roman" w:eastAsia="Calibri" w:hAnsi="Times New Roman" w:cs="Times New Roman"/>
          <w:i/>
          <w:iCs/>
        </w:rPr>
        <w:t>Condensador resfriado a AR</w:t>
      </w:r>
    </w:p>
    <w:p w14:paraId="75CE21EE" w14:textId="77777777" w:rsidR="003F7659" w:rsidRPr="00AF1F15" w:rsidRDefault="003F7659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97509F" w:rsidRPr="00AF1F15">
        <w:rPr>
          <w:rFonts w:ascii="Times New Roman" w:eastAsia="Calibri" w:hAnsi="Times New Roman" w:cs="Times New Roman"/>
        </w:rPr>
        <w:t xml:space="preserve">serpentinas de cobre e aletas em alumínio; </w:t>
      </w:r>
    </w:p>
    <w:p w14:paraId="1310F21F" w14:textId="77777777" w:rsidR="003F7659" w:rsidRPr="00AF1F15" w:rsidRDefault="003F7659" w:rsidP="00CF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97509F" w:rsidRPr="00AF1F15">
        <w:rPr>
          <w:rFonts w:ascii="Times New Roman" w:eastAsia="Calibri" w:hAnsi="Times New Roman" w:cs="Times New Roman"/>
        </w:rPr>
        <w:t xml:space="preserve">Tubulações de interligação; </w:t>
      </w:r>
    </w:p>
    <w:p w14:paraId="576B758E" w14:textId="0EDE8302" w:rsidR="0097509F" w:rsidRPr="00AF1F15" w:rsidRDefault="003F7659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iii. </w:t>
      </w:r>
      <w:r w:rsidR="0097509F" w:rsidRPr="00AF1F15">
        <w:rPr>
          <w:rFonts w:ascii="Times New Roman" w:eastAsia="Calibri" w:hAnsi="Times New Roman" w:cs="Times New Roman"/>
        </w:rPr>
        <w:t>Quadro elétrico de partida e comando dotado dos seguintes elementos: chave seccionadora com fusíveis; contatores; relés térmicos; disjuntores motores; relés falta de fase; relés de tempo para retardo de partida; sinalização de segurança (leds); botoeiras liga / desliga;</w:t>
      </w:r>
    </w:p>
    <w:p w14:paraId="1EBE028B" w14:textId="77777777" w:rsidR="00665C93" w:rsidRPr="00AF1F15" w:rsidRDefault="00136207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3.2.3. </w:t>
      </w:r>
      <w:r w:rsidR="0097509F" w:rsidRPr="00AF1F15">
        <w:rPr>
          <w:rFonts w:ascii="Times New Roman" w:eastAsia="Calibri" w:hAnsi="Times New Roman" w:cs="Times New Roman"/>
          <w:i/>
          <w:iCs/>
        </w:rPr>
        <w:t>Evaporadores</w:t>
      </w:r>
    </w:p>
    <w:p w14:paraId="25EF711B" w14:textId="0B9FDF78" w:rsidR="00665C93" w:rsidRPr="00AF1F15" w:rsidRDefault="00665C93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i. M</w:t>
      </w:r>
      <w:r w:rsidR="0097509F" w:rsidRPr="00AF1F15">
        <w:rPr>
          <w:rFonts w:ascii="Times New Roman" w:eastAsia="Calibri" w:hAnsi="Times New Roman" w:cs="Times New Roman"/>
        </w:rPr>
        <w:t>ontagem suspens</w:t>
      </w:r>
      <w:r w:rsidRPr="00AF1F15">
        <w:rPr>
          <w:rFonts w:ascii="Times New Roman" w:eastAsia="Calibri" w:hAnsi="Times New Roman" w:cs="Times New Roman"/>
        </w:rPr>
        <w:t>a</w:t>
      </w:r>
      <w:r w:rsidR="0097509F" w:rsidRPr="00AF1F15">
        <w:rPr>
          <w:rFonts w:ascii="Times New Roman" w:eastAsia="Calibri" w:hAnsi="Times New Roman" w:cs="Times New Roman"/>
        </w:rPr>
        <w:t xml:space="preserve"> junto ao teto</w:t>
      </w:r>
      <w:r w:rsidR="00CB788D" w:rsidRPr="00AF1F15">
        <w:rPr>
          <w:rFonts w:ascii="Times New Roman" w:eastAsia="Calibri" w:hAnsi="Times New Roman" w:cs="Times New Roman"/>
        </w:rPr>
        <w:t>;</w:t>
      </w:r>
    </w:p>
    <w:p w14:paraId="0111980D" w14:textId="0F4CBA9D" w:rsidR="00C97C70" w:rsidRPr="00AF1F15" w:rsidRDefault="00665C93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261B96" w:rsidRPr="00AF1F15">
        <w:rPr>
          <w:rFonts w:ascii="Times New Roman" w:eastAsia="Calibri" w:hAnsi="Times New Roman" w:cs="Times New Roman"/>
        </w:rPr>
        <w:t>G</w:t>
      </w:r>
      <w:r w:rsidR="0097509F" w:rsidRPr="00AF1F15">
        <w:rPr>
          <w:rFonts w:ascii="Times New Roman" w:eastAsia="Calibri" w:hAnsi="Times New Roman" w:cs="Times New Roman"/>
        </w:rPr>
        <w:t>abinete em chapa galvanizada pré</w:t>
      </w:r>
      <w:r w:rsidR="00E62FFC" w:rsidRPr="00AF1F15">
        <w:rPr>
          <w:rFonts w:ascii="Times New Roman" w:eastAsia="Calibri" w:hAnsi="Times New Roman" w:cs="Times New Roman"/>
        </w:rPr>
        <w:t>-</w:t>
      </w:r>
      <w:r w:rsidR="0097509F" w:rsidRPr="00AF1F15">
        <w:rPr>
          <w:rFonts w:ascii="Times New Roman" w:eastAsia="Calibri" w:hAnsi="Times New Roman" w:cs="Times New Roman"/>
        </w:rPr>
        <w:t>pintada branca, com baterias construídas com tubos de cobre com teste hidrostático e certificado de teste, aletas em chapa de alumínio</w:t>
      </w:r>
      <w:r w:rsidR="00CB788D" w:rsidRPr="00AF1F15">
        <w:rPr>
          <w:rFonts w:ascii="Times New Roman" w:eastAsia="Calibri" w:hAnsi="Times New Roman" w:cs="Times New Roman"/>
        </w:rPr>
        <w:t>;</w:t>
      </w:r>
    </w:p>
    <w:p w14:paraId="700CE3D2" w14:textId="76C5063F" w:rsidR="00C411AF" w:rsidRPr="00AF1F15" w:rsidRDefault="00261B96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iii. </w:t>
      </w:r>
      <w:r w:rsidR="0097509F" w:rsidRPr="00AF1F15">
        <w:rPr>
          <w:rFonts w:ascii="Times New Roman" w:eastAsia="Calibri" w:hAnsi="Times New Roman" w:cs="Times New Roman"/>
        </w:rPr>
        <w:t xml:space="preserve">Bacia </w:t>
      </w:r>
      <w:r w:rsidR="00F92CD7" w:rsidRPr="00AF1F15">
        <w:rPr>
          <w:rFonts w:ascii="Times New Roman" w:eastAsia="Calibri" w:hAnsi="Times New Roman" w:cs="Times New Roman"/>
        </w:rPr>
        <w:t xml:space="preserve">dupla </w:t>
      </w:r>
      <w:r w:rsidR="0097509F" w:rsidRPr="00AF1F15">
        <w:rPr>
          <w:rFonts w:ascii="Times New Roman" w:eastAsia="Calibri" w:hAnsi="Times New Roman" w:cs="Times New Roman"/>
        </w:rPr>
        <w:t>de recolhimento da água do degelo</w:t>
      </w:r>
      <w:r w:rsidR="00F92CD7" w:rsidRPr="00AF1F15">
        <w:rPr>
          <w:rFonts w:ascii="Times New Roman" w:eastAsia="Calibri" w:hAnsi="Times New Roman" w:cs="Times New Roman"/>
        </w:rPr>
        <w:t>,</w:t>
      </w:r>
      <w:r w:rsidR="0097509F" w:rsidRPr="00AF1F15">
        <w:rPr>
          <w:rFonts w:ascii="Times New Roman" w:eastAsia="Calibri" w:hAnsi="Times New Roman" w:cs="Times New Roman"/>
        </w:rPr>
        <w:t xml:space="preserve"> isolada com espuma rígida de poliuretano injetado</w:t>
      </w:r>
      <w:r w:rsidR="00CB788D" w:rsidRPr="00AF1F15">
        <w:rPr>
          <w:rFonts w:ascii="Times New Roman" w:eastAsia="Calibri" w:hAnsi="Times New Roman" w:cs="Times New Roman"/>
        </w:rPr>
        <w:t>;</w:t>
      </w:r>
    </w:p>
    <w:p w14:paraId="5089BBD3" w14:textId="494CCE8B" w:rsidR="0097509F" w:rsidRPr="00AF1F15" w:rsidRDefault="00C411AF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iv. </w:t>
      </w:r>
      <w:r w:rsidR="0097509F" w:rsidRPr="00AF1F15">
        <w:rPr>
          <w:rFonts w:ascii="Times New Roman" w:eastAsia="Calibri" w:hAnsi="Times New Roman" w:cs="Times New Roman"/>
        </w:rPr>
        <w:t>Ar succionado por ventiladores, tipo axial, com motores elétricos trifásicos 220/380 Volts, 60 Hz, IP-55; projetados para trabalhar por recirculação de freon.</w:t>
      </w:r>
    </w:p>
    <w:p w14:paraId="47465F72" w14:textId="77777777" w:rsidR="00CB788D" w:rsidRPr="00AF1F15" w:rsidRDefault="00CB788D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3.2.4. </w:t>
      </w:r>
      <w:r w:rsidR="008B2B2F" w:rsidRPr="00AF1F15">
        <w:rPr>
          <w:rFonts w:ascii="Times New Roman" w:eastAsia="Calibri" w:hAnsi="Times New Roman" w:cs="Times New Roman"/>
          <w:i/>
          <w:iCs/>
        </w:rPr>
        <w:t>Tubulações e acessórios para r-404ª</w:t>
      </w:r>
    </w:p>
    <w:p w14:paraId="3F35C4B1" w14:textId="6FE3D740" w:rsidR="00166849" w:rsidRPr="00AF1F15" w:rsidRDefault="003B25D9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97509F" w:rsidRPr="00AF1F15">
        <w:rPr>
          <w:rFonts w:ascii="Times New Roman" w:eastAsia="Calibri" w:hAnsi="Times New Roman" w:cs="Times New Roman"/>
        </w:rPr>
        <w:t>Conjunto de tubulações e acessórios em cobre para interligação dos equipamentos frigoríficos, do circuito de R-404a, e tubulações em COBRE, com acessórios em COBRE, para as linhas de sucção/líquido/descarga dos compressores. Considerar 35 metros entre cada unidade frigorífica e o respectivo ambiente frigorífico a ser atendido</w:t>
      </w:r>
      <w:r w:rsidR="006D2323" w:rsidRPr="00AF1F15">
        <w:rPr>
          <w:rFonts w:ascii="Times New Roman" w:eastAsia="Calibri" w:hAnsi="Times New Roman" w:cs="Times New Roman"/>
        </w:rPr>
        <w:t>.</w:t>
      </w:r>
    </w:p>
    <w:p w14:paraId="3EC2DD39" w14:textId="77777777" w:rsidR="00166849" w:rsidRPr="00AF1F15" w:rsidRDefault="00166849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3.2.5. </w:t>
      </w:r>
      <w:r w:rsidR="008B2B2F" w:rsidRPr="00AF1F15">
        <w:rPr>
          <w:rFonts w:ascii="Times New Roman" w:eastAsia="Calibri" w:hAnsi="Times New Roman" w:cs="Times New Roman"/>
          <w:i/>
          <w:iCs/>
        </w:rPr>
        <w:t>Tubulações para dreno dos evaporadores resfriadores de ar</w:t>
      </w:r>
    </w:p>
    <w:p w14:paraId="0660C665" w14:textId="4867A67A" w:rsidR="0097509F" w:rsidRPr="00AF1F15" w:rsidRDefault="00166849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97509F" w:rsidRPr="00AF1F15">
        <w:rPr>
          <w:rFonts w:ascii="Times New Roman" w:eastAsia="Calibri" w:hAnsi="Times New Roman" w:cs="Times New Roman"/>
        </w:rPr>
        <w:t>Conjunto de tubulações e acessórios em PVC, destinados à interligação dos drenos dos evaporadores resfriadores de ar com o ponto de drenagem</w:t>
      </w:r>
      <w:r w:rsidRPr="00AF1F15">
        <w:rPr>
          <w:rFonts w:ascii="Times New Roman" w:eastAsia="Calibri" w:hAnsi="Times New Roman" w:cs="Times New Roman"/>
        </w:rPr>
        <w:t>.</w:t>
      </w:r>
    </w:p>
    <w:p w14:paraId="632201E5" w14:textId="77777777" w:rsidR="00DA7B2B" w:rsidRPr="00AF1F15" w:rsidRDefault="00166849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</w:rPr>
        <w:t xml:space="preserve">3.2.6. </w:t>
      </w:r>
      <w:r w:rsidR="008B2B2F" w:rsidRPr="00AF1F15">
        <w:rPr>
          <w:rFonts w:ascii="Times New Roman" w:eastAsia="Calibri" w:hAnsi="Times New Roman" w:cs="Times New Roman"/>
          <w:i/>
          <w:iCs/>
        </w:rPr>
        <w:t>Válvulas, controles e acessórios para linhas de R-404ª</w:t>
      </w:r>
    </w:p>
    <w:p w14:paraId="49A7C477" w14:textId="5EBBFE4E" w:rsidR="0097509F" w:rsidRPr="00AF1F15" w:rsidRDefault="00DA7B2B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97509F" w:rsidRPr="00AF1F15">
        <w:rPr>
          <w:rFonts w:ascii="Times New Roman" w:eastAsia="Calibri" w:hAnsi="Times New Roman" w:cs="Times New Roman"/>
        </w:rPr>
        <w:t xml:space="preserve">Conjunto de válvulas necessário à operação e manutenção dos equipamentos propostos, do circuito de R-404ª, incluindo ao menos: </w:t>
      </w:r>
      <w:r w:rsidRPr="00AF1F15">
        <w:rPr>
          <w:rFonts w:ascii="Times New Roman" w:eastAsia="Calibri" w:hAnsi="Times New Roman" w:cs="Times New Roman"/>
        </w:rPr>
        <w:t>v</w:t>
      </w:r>
      <w:r w:rsidR="0097509F" w:rsidRPr="00AF1F15">
        <w:rPr>
          <w:rFonts w:ascii="Times New Roman" w:eastAsia="Calibri" w:hAnsi="Times New Roman" w:cs="Times New Roman"/>
        </w:rPr>
        <w:t xml:space="preserve">álvulas de expansão termostáticas; </w:t>
      </w:r>
      <w:r w:rsidRPr="00AF1F15">
        <w:rPr>
          <w:rFonts w:ascii="Times New Roman" w:eastAsia="Calibri" w:hAnsi="Times New Roman" w:cs="Times New Roman"/>
        </w:rPr>
        <w:t>v</w:t>
      </w:r>
      <w:r w:rsidR="0097509F" w:rsidRPr="00AF1F15">
        <w:rPr>
          <w:rFonts w:ascii="Times New Roman" w:eastAsia="Calibri" w:hAnsi="Times New Roman" w:cs="Times New Roman"/>
        </w:rPr>
        <w:t xml:space="preserve">álvulas de expansão eletrônica, para túnel de congelamento; </w:t>
      </w:r>
      <w:r w:rsidRPr="00AF1F15">
        <w:rPr>
          <w:rFonts w:ascii="Times New Roman" w:eastAsia="Calibri" w:hAnsi="Times New Roman" w:cs="Times New Roman"/>
        </w:rPr>
        <w:t>v</w:t>
      </w:r>
      <w:r w:rsidR="0097509F" w:rsidRPr="00AF1F15">
        <w:rPr>
          <w:rFonts w:ascii="Times New Roman" w:eastAsia="Calibri" w:hAnsi="Times New Roman" w:cs="Times New Roman"/>
        </w:rPr>
        <w:t xml:space="preserve">isores de líquido, </w:t>
      </w:r>
      <w:r w:rsidRPr="00AF1F15">
        <w:rPr>
          <w:rFonts w:ascii="Times New Roman" w:eastAsia="Calibri" w:hAnsi="Times New Roman" w:cs="Times New Roman"/>
        </w:rPr>
        <w:t>v</w:t>
      </w:r>
      <w:r w:rsidR="0097509F" w:rsidRPr="00AF1F15">
        <w:rPr>
          <w:rFonts w:ascii="Times New Roman" w:eastAsia="Calibri" w:hAnsi="Times New Roman" w:cs="Times New Roman"/>
        </w:rPr>
        <w:t xml:space="preserve">álvulas </w:t>
      </w:r>
      <w:r w:rsidRPr="00AF1F15">
        <w:rPr>
          <w:rFonts w:ascii="Times New Roman" w:eastAsia="Calibri" w:hAnsi="Times New Roman" w:cs="Times New Roman"/>
        </w:rPr>
        <w:t>s</w:t>
      </w:r>
      <w:r w:rsidR="0097509F" w:rsidRPr="00AF1F15">
        <w:rPr>
          <w:rFonts w:ascii="Times New Roman" w:eastAsia="Calibri" w:hAnsi="Times New Roman" w:cs="Times New Roman"/>
        </w:rPr>
        <w:t>olenoides</w:t>
      </w:r>
      <w:r w:rsidR="00126682" w:rsidRPr="00AF1F15">
        <w:rPr>
          <w:rFonts w:ascii="Times New Roman" w:eastAsia="Calibri" w:hAnsi="Times New Roman" w:cs="Times New Roman"/>
        </w:rPr>
        <w:t>;</w:t>
      </w:r>
      <w:r w:rsidR="0097509F" w:rsidRPr="00AF1F15">
        <w:rPr>
          <w:rFonts w:ascii="Times New Roman" w:eastAsia="Calibri" w:hAnsi="Times New Roman" w:cs="Times New Roman"/>
        </w:rPr>
        <w:t xml:space="preserve"> </w:t>
      </w:r>
    </w:p>
    <w:p w14:paraId="33DC8937" w14:textId="77777777" w:rsidR="001C2F20" w:rsidRPr="00AF1F15" w:rsidRDefault="001C2F20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r w:rsidRPr="00AF1F15">
        <w:rPr>
          <w:rFonts w:ascii="Times New Roman" w:eastAsia="Calibri" w:hAnsi="Times New Roman" w:cs="Times New Roman"/>
        </w:rPr>
        <w:lastRenderedPageBreak/>
        <w:t xml:space="preserve">3.2.7. </w:t>
      </w:r>
      <w:r w:rsidR="008B2B2F" w:rsidRPr="00AF1F15">
        <w:rPr>
          <w:rFonts w:ascii="Times New Roman" w:eastAsia="Calibri" w:hAnsi="Times New Roman" w:cs="Times New Roman"/>
          <w:i/>
          <w:iCs/>
        </w:rPr>
        <w:t>Isolamento térmico de equipamentos e tubulações</w:t>
      </w:r>
    </w:p>
    <w:p w14:paraId="2B7DBCCA" w14:textId="0287890B" w:rsidR="00BC406C" w:rsidRPr="00AF1F15" w:rsidRDefault="001C2F20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i.</w:t>
      </w:r>
      <w:r w:rsidR="3BAF86FB" w:rsidRPr="00AF1F15">
        <w:rPr>
          <w:rFonts w:ascii="Times New Roman" w:eastAsia="Calibri" w:hAnsi="Times New Roman" w:cs="Times New Roman"/>
        </w:rPr>
        <w:t xml:space="preserve"> </w:t>
      </w:r>
      <w:r w:rsidR="0097509F" w:rsidRPr="00AF1F15">
        <w:rPr>
          <w:rFonts w:ascii="Times New Roman" w:eastAsia="Calibri" w:hAnsi="Times New Roman" w:cs="Times New Roman"/>
        </w:rPr>
        <w:t xml:space="preserve">Os equipamentos e tubulações serão isolados com manta elastomérica, na espessura recomendada para </w:t>
      </w:r>
      <w:r w:rsidR="00126682" w:rsidRPr="00AF1F15">
        <w:rPr>
          <w:rFonts w:ascii="Times New Roman" w:eastAsia="Calibri" w:hAnsi="Times New Roman" w:cs="Times New Roman"/>
        </w:rPr>
        <w:t xml:space="preserve">a </w:t>
      </w:r>
      <w:r w:rsidR="0097509F" w:rsidRPr="00AF1F15">
        <w:rPr>
          <w:rFonts w:ascii="Times New Roman" w:eastAsia="Calibri" w:hAnsi="Times New Roman" w:cs="Times New Roman"/>
        </w:rPr>
        <w:t>dimens</w:t>
      </w:r>
      <w:r w:rsidR="00126682" w:rsidRPr="00AF1F15">
        <w:rPr>
          <w:rFonts w:ascii="Times New Roman" w:eastAsia="Calibri" w:hAnsi="Times New Roman" w:cs="Times New Roman"/>
        </w:rPr>
        <w:t>ão</w:t>
      </w:r>
      <w:r w:rsidR="0097509F" w:rsidRPr="00AF1F15">
        <w:rPr>
          <w:rFonts w:ascii="Times New Roman" w:eastAsia="Calibri" w:hAnsi="Times New Roman" w:cs="Times New Roman"/>
        </w:rPr>
        <w:t xml:space="preserve"> do equipamento em função da temperatura de trabalho</w:t>
      </w:r>
      <w:r w:rsidR="00BC406C" w:rsidRPr="00AF1F15">
        <w:rPr>
          <w:rFonts w:ascii="Times New Roman" w:eastAsia="Calibri" w:hAnsi="Times New Roman" w:cs="Times New Roman"/>
        </w:rPr>
        <w:t>.</w:t>
      </w:r>
    </w:p>
    <w:p w14:paraId="786898C1" w14:textId="77777777" w:rsidR="007D5DCD" w:rsidRPr="00AF1F15" w:rsidRDefault="00BC406C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3.2.8. </w:t>
      </w:r>
      <w:r w:rsidR="0097509F" w:rsidRPr="00AF1F15">
        <w:rPr>
          <w:rFonts w:ascii="Times New Roman" w:eastAsia="Calibri" w:hAnsi="Times New Roman" w:cs="Times New Roman"/>
          <w:i/>
          <w:iCs/>
        </w:rPr>
        <w:t xml:space="preserve">CCM – BT </w:t>
      </w:r>
      <w:r w:rsidR="006563E9" w:rsidRPr="00AF1F15">
        <w:rPr>
          <w:rFonts w:ascii="Times New Roman" w:eastAsia="Calibri" w:hAnsi="Times New Roman" w:cs="Times New Roman"/>
          <w:i/>
          <w:iCs/>
        </w:rPr>
        <w:t>para as resfriadores, evaporadores e controles</w:t>
      </w:r>
    </w:p>
    <w:p w14:paraId="4166D58B" w14:textId="77777777" w:rsidR="003114FF" w:rsidRPr="00AF1F15" w:rsidRDefault="007D5DCD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97509F" w:rsidRPr="00AF1F15">
        <w:rPr>
          <w:rFonts w:ascii="Times New Roman" w:eastAsia="Calibri" w:hAnsi="Times New Roman" w:cs="Times New Roman"/>
        </w:rPr>
        <w:t xml:space="preserve">Quadro elétrico de força e comando (CCM-BT), a ser instalado na sala de máquinas, para comando e proteção dos motores elétricos do sistema, executados em painéis acopláveis, chapa de aço, fixado ao piso com portas de acesso frontal, fechado em todos os lados. </w:t>
      </w:r>
    </w:p>
    <w:p w14:paraId="728FF932" w14:textId="388E3A16" w:rsidR="0097509F" w:rsidRPr="00AF1F15" w:rsidRDefault="003114FF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ii. </w:t>
      </w:r>
      <w:r w:rsidR="0097509F" w:rsidRPr="00AF1F15">
        <w:rPr>
          <w:rFonts w:ascii="Times New Roman" w:eastAsia="Calibri" w:hAnsi="Times New Roman" w:cs="Times New Roman"/>
        </w:rPr>
        <w:t>Armário metálico pintado com tinta de acabamento em epóxi e tampas traseiras removíveis, compatível com as normas NBR 5410 e NR 10</w:t>
      </w:r>
      <w:r w:rsidRPr="00AF1F15">
        <w:rPr>
          <w:rFonts w:ascii="Times New Roman" w:eastAsia="Calibri" w:hAnsi="Times New Roman" w:cs="Times New Roman"/>
        </w:rPr>
        <w:t>, c</w:t>
      </w:r>
      <w:r w:rsidR="0097509F" w:rsidRPr="00AF1F15">
        <w:rPr>
          <w:rFonts w:ascii="Times New Roman" w:eastAsia="Calibri" w:hAnsi="Times New Roman" w:cs="Times New Roman"/>
        </w:rPr>
        <w:t xml:space="preserve">omposto ao menos pelos seguintes componentes </w:t>
      </w:r>
      <w:r w:rsidR="00134CFC" w:rsidRPr="00AF1F15">
        <w:rPr>
          <w:rFonts w:ascii="Times New Roman" w:eastAsia="Calibri" w:hAnsi="Times New Roman" w:cs="Times New Roman"/>
        </w:rPr>
        <w:t>/ características</w:t>
      </w:r>
      <w:r w:rsidR="0097509F" w:rsidRPr="00AF1F15">
        <w:rPr>
          <w:rFonts w:ascii="Times New Roman" w:eastAsia="Calibri" w:hAnsi="Times New Roman" w:cs="Times New Roman"/>
        </w:rPr>
        <w:t xml:space="preserve">: </w:t>
      </w:r>
      <w:r w:rsidR="00134CFC" w:rsidRPr="00AF1F15">
        <w:rPr>
          <w:rFonts w:ascii="Times New Roman" w:eastAsia="Calibri" w:hAnsi="Times New Roman" w:cs="Times New Roman"/>
        </w:rPr>
        <w:t>f</w:t>
      </w:r>
      <w:r w:rsidR="0097509F" w:rsidRPr="00AF1F15">
        <w:rPr>
          <w:rFonts w:ascii="Times New Roman" w:eastAsia="Calibri" w:hAnsi="Times New Roman" w:cs="Times New Roman"/>
        </w:rPr>
        <w:t xml:space="preserve">echamento total, dividido em seções modulares, auto-ajustáveis, proteção IP-54; </w:t>
      </w:r>
      <w:r w:rsidR="00134CFC" w:rsidRPr="00AF1F15">
        <w:rPr>
          <w:rFonts w:ascii="Times New Roman" w:eastAsia="Calibri" w:hAnsi="Times New Roman" w:cs="Times New Roman"/>
        </w:rPr>
        <w:t>p</w:t>
      </w:r>
      <w:r w:rsidR="0097509F" w:rsidRPr="00AF1F15">
        <w:rPr>
          <w:rFonts w:ascii="Times New Roman" w:eastAsia="Calibri" w:hAnsi="Times New Roman" w:cs="Times New Roman"/>
        </w:rPr>
        <w:t xml:space="preserve">onto de aterramento; </w:t>
      </w:r>
      <w:r w:rsidR="00300F38" w:rsidRPr="00AF1F15">
        <w:rPr>
          <w:rFonts w:ascii="Times New Roman" w:eastAsia="Calibri" w:hAnsi="Times New Roman" w:cs="Times New Roman"/>
        </w:rPr>
        <w:t>r</w:t>
      </w:r>
      <w:r w:rsidR="0097509F" w:rsidRPr="00AF1F15">
        <w:rPr>
          <w:rFonts w:ascii="Times New Roman" w:eastAsia="Calibri" w:hAnsi="Times New Roman" w:cs="Times New Roman"/>
        </w:rPr>
        <w:t xml:space="preserve">elé falta de fase; </w:t>
      </w:r>
      <w:r w:rsidR="00300F38" w:rsidRPr="00AF1F15">
        <w:rPr>
          <w:rFonts w:ascii="Times New Roman" w:eastAsia="Calibri" w:hAnsi="Times New Roman" w:cs="Times New Roman"/>
        </w:rPr>
        <w:t>r</w:t>
      </w:r>
      <w:r w:rsidR="0097509F" w:rsidRPr="00AF1F15">
        <w:rPr>
          <w:rFonts w:ascii="Times New Roman" w:eastAsia="Calibri" w:hAnsi="Times New Roman" w:cs="Times New Roman"/>
        </w:rPr>
        <w:t>el</w:t>
      </w:r>
      <w:r w:rsidR="00300F38" w:rsidRPr="00AF1F15">
        <w:rPr>
          <w:rFonts w:ascii="Times New Roman" w:eastAsia="Calibri" w:hAnsi="Times New Roman" w:cs="Times New Roman"/>
        </w:rPr>
        <w:t>é</w:t>
      </w:r>
      <w:r w:rsidR="0097509F" w:rsidRPr="00AF1F15">
        <w:rPr>
          <w:rFonts w:ascii="Times New Roman" w:eastAsia="Calibri" w:hAnsi="Times New Roman" w:cs="Times New Roman"/>
        </w:rPr>
        <w:t xml:space="preserve"> de sobrecarga; </w:t>
      </w:r>
      <w:r w:rsidR="00300F38" w:rsidRPr="00AF1F15">
        <w:rPr>
          <w:rFonts w:ascii="Times New Roman" w:eastAsia="Calibri" w:hAnsi="Times New Roman" w:cs="Times New Roman"/>
        </w:rPr>
        <w:t>c</w:t>
      </w:r>
      <w:r w:rsidR="0097509F" w:rsidRPr="00AF1F15">
        <w:rPr>
          <w:rFonts w:ascii="Times New Roman" w:eastAsia="Calibri" w:hAnsi="Times New Roman" w:cs="Times New Roman"/>
        </w:rPr>
        <w:t xml:space="preserve">have seccionadora geral; </w:t>
      </w:r>
      <w:r w:rsidR="00300F38" w:rsidRPr="00AF1F15">
        <w:rPr>
          <w:rFonts w:ascii="Times New Roman" w:eastAsia="Calibri" w:hAnsi="Times New Roman" w:cs="Times New Roman"/>
        </w:rPr>
        <w:t>v</w:t>
      </w:r>
      <w:r w:rsidR="0097509F" w:rsidRPr="00AF1F15">
        <w:rPr>
          <w:rFonts w:ascii="Times New Roman" w:eastAsia="Calibri" w:hAnsi="Times New Roman" w:cs="Times New Roman"/>
        </w:rPr>
        <w:t xml:space="preserve">oltímetro geral; </w:t>
      </w:r>
      <w:r w:rsidR="00300F38" w:rsidRPr="00AF1F15">
        <w:rPr>
          <w:rFonts w:ascii="Times New Roman" w:eastAsia="Calibri" w:hAnsi="Times New Roman" w:cs="Times New Roman"/>
        </w:rPr>
        <w:t>a</w:t>
      </w:r>
      <w:r w:rsidR="0097509F" w:rsidRPr="00AF1F15">
        <w:rPr>
          <w:rFonts w:ascii="Times New Roman" w:eastAsia="Calibri" w:hAnsi="Times New Roman" w:cs="Times New Roman"/>
        </w:rPr>
        <w:t xml:space="preserve">cionamento direto para ventiladores dos resfriadores e evaporadores; </w:t>
      </w:r>
      <w:r w:rsidR="008425B2" w:rsidRPr="00AF1F15">
        <w:rPr>
          <w:rFonts w:ascii="Times New Roman" w:eastAsia="Calibri" w:hAnsi="Times New Roman" w:cs="Times New Roman"/>
        </w:rPr>
        <w:t>c</w:t>
      </w:r>
      <w:r w:rsidR="0097509F" w:rsidRPr="00AF1F15">
        <w:rPr>
          <w:rFonts w:ascii="Times New Roman" w:eastAsia="Calibri" w:hAnsi="Times New Roman" w:cs="Times New Roman"/>
        </w:rPr>
        <w:t xml:space="preserve">ontatores tripolares e blocos temporizados; </w:t>
      </w:r>
      <w:r w:rsidR="008425B2" w:rsidRPr="00AF1F15">
        <w:rPr>
          <w:rFonts w:ascii="Times New Roman" w:eastAsia="Calibri" w:hAnsi="Times New Roman" w:cs="Times New Roman"/>
        </w:rPr>
        <w:t>c</w:t>
      </w:r>
      <w:r w:rsidR="0097509F" w:rsidRPr="00AF1F15">
        <w:rPr>
          <w:rFonts w:ascii="Times New Roman" w:eastAsia="Calibri" w:hAnsi="Times New Roman" w:cs="Times New Roman"/>
        </w:rPr>
        <w:t xml:space="preserve">onexões em ferro niquelado e arruela de pressão; </w:t>
      </w:r>
      <w:r w:rsidR="008425B2" w:rsidRPr="00AF1F15">
        <w:rPr>
          <w:rFonts w:ascii="Times New Roman" w:eastAsia="Calibri" w:hAnsi="Times New Roman" w:cs="Times New Roman"/>
        </w:rPr>
        <w:t>a</w:t>
      </w:r>
      <w:r w:rsidR="0097509F" w:rsidRPr="00AF1F15">
        <w:rPr>
          <w:rFonts w:ascii="Times New Roman" w:eastAsia="Calibri" w:hAnsi="Times New Roman" w:cs="Times New Roman"/>
        </w:rPr>
        <w:t xml:space="preserve">larme sonoro intermitente; </w:t>
      </w:r>
      <w:r w:rsidR="008425B2" w:rsidRPr="00AF1F15">
        <w:rPr>
          <w:rFonts w:ascii="Times New Roman" w:eastAsia="Calibri" w:hAnsi="Times New Roman" w:cs="Times New Roman"/>
        </w:rPr>
        <w:t>d</w:t>
      </w:r>
      <w:r w:rsidR="0097509F" w:rsidRPr="00AF1F15">
        <w:rPr>
          <w:rFonts w:ascii="Times New Roman" w:eastAsia="Calibri" w:hAnsi="Times New Roman" w:cs="Times New Roman"/>
        </w:rPr>
        <w:t xml:space="preserve">isjuntores de proteção; </w:t>
      </w:r>
      <w:r w:rsidR="008425B2" w:rsidRPr="00AF1F15">
        <w:rPr>
          <w:rFonts w:ascii="Times New Roman" w:eastAsia="Calibri" w:hAnsi="Times New Roman" w:cs="Times New Roman"/>
        </w:rPr>
        <w:t>f</w:t>
      </w:r>
      <w:r w:rsidR="0097509F" w:rsidRPr="00AF1F15">
        <w:rPr>
          <w:rFonts w:ascii="Times New Roman" w:eastAsia="Calibri" w:hAnsi="Times New Roman" w:cs="Times New Roman"/>
        </w:rPr>
        <w:t xml:space="preserve">ios e acessórios diversos; </w:t>
      </w:r>
      <w:r w:rsidR="008425B2" w:rsidRPr="00AF1F15">
        <w:rPr>
          <w:rFonts w:ascii="Times New Roman" w:eastAsia="Calibri" w:hAnsi="Times New Roman" w:cs="Times New Roman"/>
        </w:rPr>
        <w:t>c</w:t>
      </w:r>
      <w:r w:rsidR="0097509F" w:rsidRPr="00AF1F15">
        <w:rPr>
          <w:rFonts w:ascii="Times New Roman" w:eastAsia="Calibri" w:hAnsi="Times New Roman" w:cs="Times New Roman"/>
        </w:rPr>
        <w:t>ontroladores de temperatura com display digital</w:t>
      </w:r>
      <w:r w:rsidR="008425B2" w:rsidRPr="00AF1F15">
        <w:rPr>
          <w:rFonts w:ascii="Times New Roman" w:eastAsia="Calibri" w:hAnsi="Times New Roman" w:cs="Times New Roman"/>
        </w:rPr>
        <w:t>.</w:t>
      </w:r>
    </w:p>
    <w:p w14:paraId="7D8CC3A6" w14:textId="77777777" w:rsidR="00BF19ED" w:rsidRPr="00AF1F15" w:rsidRDefault="00BF19ED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</w:rPr>
        <w:t xml:space="preserve">3.2.9. </w:t>
      </w:r>
      <w:r w:rsidR="006563E9" w:rsidRPr="00AF1F15">
        <w:rPr>
          <w:rFonts w:ascii="Times New Roman" w:eastAsia="Calibri" w:hAnsi="Times New Roman" w:cs="Times New Roman"/>
          <w:i/>
          <w:iCs/>
        </w:rPr>
        <w:t>Material elétrico de interligação</w:t>
      </w:r>
    </w:p>
    <w:p w14:paraId="019F7F77" w14:textId="77777777" w:rsidR="00C17CEB" w:rsidRPr="00AF1F15" w:rsidRDefault="00C612BE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i. </w:t>
      </w:r>
      <w:r w:rsidR="0097509F" w:rsidRPr="00AF1F15">
        <w:rPr>
          <w:rFonts w:ascii="Times New Roman" w:eastAsia="Calibri" w:hAnsi="Times New Roman" w:cs="Times New Roman"/>
        </w:rPr>
        <w:t>Materiais para a instalação elétrica (comando) a partir do quadro elétrico de comando até os novos sensores, tais como condutores, eletrodutos, conduletes e demais acessórios. Os condutores serão do tipo flexível (antichama), para instalação em dutos aéreos perfurados e eletrodutos de ferro, ambos galvanizados a fogo.</w:t>
      </w:r>
    </w:p>
    <w:p w14:paraId="23E08BA7" w14:textId="77777777" w:rsidR="00C17CEB" w:rsidRPr="00AF1F15" w:rsidRDefault="00C17CEB" w:rsidP="00C17C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  <w:i/>
          <w:iCs/>
        </w:rPr>
        <w:t xml:space="preserve">3.2.10. </w:t>
      </w:r>
      <w:r w:rsidR="00F87B12" w:rsidRPr="00AF1F15">
        <w:rPr>
          <w:rFonts w:ascii="Times New Roman" w:eastAsia="Calibri" w:hAnsi="Times New Roman" w:cs="Times New Roman"/>
          <w:i/>
          <w:iCs/>
        </w:rPr>
        <w:t>Instalação e teste</w:t>
      </w:r>
    </w:p>
    <w:p w14:paraId="3E7A530E" w14:textId="77777777" w:rsidR="00ED3BD0" w:rsidRPr="00AF1F15" w:rsidRDefault="00ED3BD0" w:rsidP="00ED3BD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i. O conjunto de equipamentos deve ser instalado pelo fornecedor e testado por 30 (trinta) dias após instalação. O fornecedor deverá treinar os operadores locais, que passarão a fazer a operação dos sistemas de frios após a entrega técnica.</w:t>
      </w:r>
    </w:p>
    <w:p w14:paraId="33F8CE8C" w14:textId="1489638F" w:rsidR="0097509F" w:rsidRPr="00AF1F15" w:rsidRDefault="00F92CD7" w:rsidP="00F92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</w:rPr>
      </w:pPr>
      <w:r w:rsidRPr="00AF1F15">
        <w:rPr>
          <w:rFonts w:ascii="Times New Roman" w:eastAsia="Calibri" w:hAnsi="Times New Roman" w:cs="Times New Roman"/>
          <w:i/>
          <w:iCs/>
        </w:rPr>
        <w:t>3.2.11-Parâmetros para definição dos sistemas de frios e congelamento dos túneis</w:t>
      </w: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174"/>
        <w:gridCol w:w="2084"/>
        <w:gridCol w:w="2084"/>
      </w:tblGrid>
      <w:tr w:rsidR="00413894" w:rsidRPr="00AF1F15" w14:paraId="541527B4" w14:textId="77777777" w:rsidTr="00F92CD7">
        <w:trPr>
          <w:trHeight w:val="45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B23712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Itens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33F78D00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DESCRIÇÃO 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3AE8FC36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TÚNEL DE CONGELAMENTO 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7207AD6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TÚNEL DE CONGELAMENTO 2</w:t>
            </w:r>
          </w:p>
        </w:tc>
      </w:tr>
      <w:tr w:rsidR="00413894" w:rsidRPr="00AF1F15" w14:paraId="69E11343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A0F490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1BD31FCA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Comprimento (interno) m.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0D775C4E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5,31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71CE099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5,31</w:t>
            </w:r>
          </w:p>
        </w:tc>
      </w:tr>
      <w:tr w:rsidR="00413894" w:rsidRPr="00AF1F15" w14:paraId="5FB47628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ACEEB1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574DF815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Largura (interno) m.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65331A2A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47FA39B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413894" w:rsidRPr="00AF1F15" w14:paraId="74344AD9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25B852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271CE8D3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Altura (interno) m.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1B1CA1A0" w14:textId="659A2115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5B64" w:rsidRPr="00AF1F1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47128BB" w14:textId="00402CBA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5B64" w:rsidRPr="00AF1F1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413894" w:rsidRPr="00AF1F15" w14:paraId="12788D6D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285A86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48258B8A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Metros Quadrados (M2)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63670433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23,04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218F4EB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413894" w:rsidRPr="00AF1F15" w14:paraId="454AC6ED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D64EF7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79A02554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Metros Cúbicos (M3)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0FC51249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65B3D49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</w:tr>
      <w:tr w:rsidR="00413894" w:rsidRPr="00AF1F15" w14:paraId="1E20B59B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BE4EC8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7FE142F1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Temperatura de Entrada do Produto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7FD21427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+25ºC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95C1F12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+25ºC</w:t>
            </w:r>
          </w:p>
        </w:tc>
      </w:tr>
      <w:tr w:rsidR="00413894" w:rsidRPr="00AF1F15" w14:paraId="258B45FE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E3BA65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2672B2A6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Temperatura de Saída do Produto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193C4ABF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-30 ºC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90C3CF5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-30 ºC</w:t>
            </w:r>
          </w:p>
        </w:tc>
      </w:tr>
      <w:tr w:rsidR="00413894" w:rsidRPr="00AF1F15" w14:paraId="2889D283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08E395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4F0FC1D1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Temperatura Externa do Ambiente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2A8B3DFA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+40ºC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AD56B80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+40ºC</w:t>
            </w:r>
          </w:p>
        </w:tc>
      </w:tr>
      <w:tr w:rsidR="00413894" w:rsidRPr="00AF1F15" w14:paraId="60005C8E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5DAA3B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06586D95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Umidade relativa do Ar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09709FEF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acima de 90%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40B44D25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acima de 90%</w:t>
            </w:r>
          </w:p>
        </w:tc>
      </w:tr>
      <w:tr w:rsidR="00413894" w:rsidRPr="00AF1F15" w14:paraId="5EB01AD0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EBA4CE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531E37EB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Volume de Produto por Ciclo (Kg)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49541E58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6.000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B1CE5FE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4.000</w:t>
            </w:r>
          </w:p>
        </w:tc>
      </w:tr>
      <w:tr w:rsidR="00413894" w:rsidRPr="00AF1F15" w14:paraId="036B4F4E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0179BA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44A79815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Tempo de cada Ciclo (h)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6C822A5A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18h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89FBEE5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18h</w:t>
            </w:r>
          </w:p>
        </w:tc>
      </w:tr>
      <w:tr w:rsidR="00413894" w:rsidRPr="00AF1F15" w14:paraId="5C6BCF9D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CE1D55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6C480FFB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Pessoas trabalhando no Ambiente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239A02AD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6656F4D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13894" w:rsidRPr="00AF1F15" w14:paraId="34F0558C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08906E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14:paraId="76998FFE" w14:textId="06377E2A" w:rsidR="00413894" w:rsidRPr="00AF1F15" w:rsidRDefault="004E7F1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Painéis</w:t>
            </w:r>
            <w:r w:rsidR="00413894"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de Isolamento Térmico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7C3600C6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PIR 200mm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3EC8B5B9" w14:textId="77777777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PIR 200mm</w:t>
            </w:r>
          </w:p>
        </w:tc>
      </w:tr>
      <w:tr w:rsidR="007A1EBC" w:rsidRPr="00AF1F15" w14:paraId="618B4F66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1CC881B" w14:textId="35B9EFF7" w:rsidR="007A1EBC" w:rsidRPr="00AF1F15" w:rsidRDefault="007A1EBC" w:rsidP="007A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E8E29FB" w14:textId="3937ABED" w:rsidR="007A1EBC" w:rsidRPr="00AF1F15" w:rsidRDefault="007A1EBC" w:rsidP="004E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Rede elétrica de força: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6EED6888" w14:textId="27CB6ABB" w:rsidR="007A1EBC" w:rsidRPr="00AF1F15" w:rsidRDefault="007A1EBC" w:rsidP="007A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220 / 380 V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24D02E42" w14:textId="41CA5449" w:rsidR="007A1EBC" w:rsidRPr="00AF1F15" w:rsidRDefault="007A1EBC" w:rsidP="007A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220 / 380 V</w:t>
            </w:r>
          </w:p>
        </w:tc>
      </w:tr>
      <w:tr w:rsidR="00BB70B6" w:rsidRPr="00AF1F15" w14:paraId="552A92F3" w14:textId="77777777" w:rsidTr="00F92CD7">
        <w:trPr>
          <w:trHeight w:val="37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4F28D71" w14:textId="06762A2A" w:rsidR="00BB70B6" w:rsidRPr="00AF1F15" w:rsidRDefault="00BB70B6" w:rsidP="00BB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828FB4B" w14:textId="7E3C35F1" w:rsidR="00BB70B6" w:rsidRPr="00AF1F15" w:rsidRDefault="00BB70B6" w:rsidP="00BB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hAnsi="Times New Roman" w:cs="Times New Roman"/>
              </w:rPr>
              <w:t>Fluido Refrigerante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573D64E1" w14:textId="66EE5097" w:rsidR="00BB70B6" w:rsidRPr="00AF1F15" w:rsidRDefault="00BB70B6" w:rsidP="00BB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hAnsi="Times New Roman" w:cs="Times New Roman"/>
              </w:rPr>
              <w:t>R404a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6953F6A9" w14:textId="5F969C60" w:rsidR="00BB70B6" w:rsidRPr="00AF1F15" w:rsidRDefault="00BB70B6" w:rsidP="00BB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hAnsi="Times New Roman" w:cs="Times New Roman"/>
              </w:rPr>
              <w:t>R404a</w:t>
            </w:r>
          </w:p>
        </w:tc>
      </w:tr>
      <w:tr w:rsidR="00413894" w:rsidRPr="00AF1F15" w14:paraId="366AAAE1" w14:textId="77777777" w:rsidTr="00F92CD7">
        <w:trPr>
          <w:trHeight w:val="7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0E9F73" w14:textId="5409B54C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B77BE" w:rsidRPr="00AF1F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6307AC1B" w14:textId="77777777" w:rsidR="00413894" w:rsidRPr="00AF1F15" w:rsidRDefault="00413894" w:rsidP="004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Observações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  <w:hideMark/>
          </w:tcPr>
          <w:p w14:paraId="386283E5" w14:textId="0A01A688" w:rsidR="00413894" w:rsidRPr="00AF1F15" w:rsidRDefault="00413894" w:rsidP="004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F15">
              <w:rPr>
                <w:rFonts w:ascii="Times New Roman" w:eastAsia="Times New Roman" w:hAnsi="Times New Roman" w:cs="Times New Roman"/>
                <w:color w:val="000000"/>
              </w:rPr>
              <w:t>A largura dos 2 túneis é dividida por um isopainel</w:t>
            </w:r>
            <w:r w:rsidR="007B72C3"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Pr="00AF1F15">
              <w:rPr>
                <w:rFonts w:ascii="Times New Roman" w:eastAsia="Times New Roman" w:hAnsi="Times New Roman" w:cs="Times New Roman"/>
                <w:color w:val="000000"/>
              </w:rPr>
              <w:t xml:space="preserve"> a lateral esquerda do túnel 1 é o painel da câmara.</w:t>
            </w:r>
          </w:p>
        </w:tc>
      </w:tr>
    </w:tbl>
    <w:p w14:paraId="29018B31" w14:textId="18222C8B" w:rsidR="6E2A65E2" w:rsidRPr="00AF1F15" w:rsidRDefault="6E2A65E2" w:rsidP="6E2A65E2">
      <w:pPr>
        <w:spacing w:after="0" w:line="360" w:lineRule="auto"/>
        <w:ind w:firstLine="284"/>
        <w:jc w:val="both"/>
        <w:rPr>
          <w:rFonts w:ascii="Times New Roman" w:eastAsia="Arial Narrow" w:hAnsi="Times New Roman" w:cs="Times New Roman"/>
          <w:b/>
          <w:bCs/>
          <w:color w:val="6FAC47"/>
        </w:rPr>
      </w:pPr>
    </w:p>
    <w:p w14:paraId="2E2239B1" w14:textId="04912AD0" w:rsidR="62E86C34" w:rsidRPr="00AF1F15" w:rsidRDefault="62E86C34" w:rsidP="6E2A65E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Arial Narrow" w:hAnsi="Times New Roman" w:cs="Times New Roman"/>
          <w:b/>
          <w:bCs/>
        </w:rPr>
        <w:t>3.3. Treinamento para os operadores locais, durante a fase de testes subsequente à entrega e instalação d</w:t>
      </w:r>
      <w:r w:rsidR="29EBEA27" w:rsidRPr="00AF1F15">
        <w:rPr>
          <w:rFonts w:ascii="Times New Roman" w:eastAsia="Arial Narrow" w:hAnsi="Times New Roman" w:cs="Times New Roman"/>
          <w:b/>
          <w:bCs/>
        </w:rPr>
        <w:t xml:space="preserve">os </w:t>
      </w:r>
      <w:r w:rsidR="1E57EEDE" w:rsidRPr="00AF1F15">
        <w:rPr>
          <w:rFonts w:ascii="Times New Roman" w:eastAsia="Arial Narrow" w:hAnsi="Times New Roman" w:cs="Times New Roman"/>
          <w:b/>
          <w:bCs/>
        </w:rPr>
        <w:t>e</w:t>
      </w:r>
      <w:r w:rsidR="29EBEA27" w:rsidRPr="00AF1F15">
        <w:rPr>
          <w:rFonts w:ascii="Times New Roman" w:eastAsia="Arial Narrow" w:hAnsi="Times New Roman" w:cs="Times New Roman"/>
          <w:b/>
          <w:bCs/>
        </w:rPr>
        <w:t>quipamentos</w:t>
      </w:r>
      <w:r w:rsidR="28A87307" w:rsidRPr="00AF1F15">
        <w:rPr>
          <w:rFonts w:ascii="Times New Roman" w:eastAsia="Arial Narrow" w:hAnsi="Times New Roman" w:cs="Times New Roman"/>
        </w:rPr>
        <w:t xml:space="preserve"> </w:t>
      </w:r>
    </w:p>
    <w:p w14:paraId="21705E6C" w14:textId="0EEC0CD3" w:rsidR="00F92CD7" w:rsidRPr="00AA6649" w:rsidRDefault="00F92CD7" w:rsidP="00F92C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1F15">
        <w:rPr>
          <w:rFonts w:ascii="Times New Roman" w:eastAsia="Arial Narrow" w:hAnsi="Times New Roman" w:cs="Times New Roman"/>
        </w:rPr>
        <w:t xml:space="preserve">Realizar capacitação técnica para pelo menos quatro pessoas ligadas ao empreendimento comunitário para operar o sistema de frios, indicadas pelos gestores da Reserva Extrativista do Médio Juruá, com carga horária de ao menos 40 (quarenta) horas, durante o período de instalação e testes dos equipamentos. </w:t>
      </w:r>
      <w:r w:rsidRPr="00AF1F15">
        <w:rPr>
          <w:rFonts w:ascii="Times New Roman" w:eastAsia="Calibri" w:hAnsi="Times New Roman" w:cs="Times New Roman"/>
        </w:rPr>
        <w:t>A capacitação deverá habilitar os operadores a  analisar e reconhecer os parâmetros de operação das instalações industriais, identificar falhas do sistema e apresentar possíveis soluções,  fazer substituição dos componentes elétricos e mecânicos e executar instalações e manutenções nos sistemas de refrigeração com base nas normas técnicas,  ambientais,  de saúde e segurança (contemplando manutenção preventiva e corretiva de forma geral).</w:t>
      </w:r>
    </w:p>
    <w:p w14:paraId="1CB45F50" w14:textId="5220C4EF" w:rsidR="00005D0F" w:rsidRPr="00AF1F15" w:rsidRDefault="00005D0F" w:rsidP="0001743E">
      <w:pPr>
        <w:spacing w:after="0" w:line="360" w:lineRule="auto"/>
        <w:ind w:right="-72"/>
        <w:rPr>
          <w:rFonts w:ascii="Times New Roman" w:eastAsia="Arial Narrow" w:hAnsi="Times New Roman" w:cs="Times New Roman"/>
          <w:b/>
        </w:rPr>
      </w:pPr>
    </w:p>
    <w:p w14:paraId="62F98205" w14:textId="7430D6E1" w:rsidR="00005D0F" w:rsidRPr="00AF1F15" w:rsidRDefault="53A677B0" w:rsidP="53A677B0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bookmarkStart w:id="0" w:name="_Hlk14101800"/>
      <w:bookmarkEnd w:id="0"/>
      <w:r w:rsidRPr="00AF1F15">
        <w:rPr>
          <w:rFonts w:ascii="Times New Roman" w:eastAsia="Arial Narrow" w:hAnsi="Times New Roman" w:cs="Times New Roman"/>
          <w:b/>
          <w:bCs/>
        </w:rPr>
        <w:t xml:space="preserve">PAGAMENTO </w:t>
      </w:r>
    </w:p>
    <w:p w14:paraId="2C0C84DC" w14:textId="77777777" w:rsidR="0030690B" w:rsidRPr="00AF1F15" w:rsidRDefault="0030690B" w:rsidP="0030690B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1F15">
        <w:rPr>
          <w:rFonts w:ascii="Times New Roman" w:eastAsia="Arial Narrow" w:hAnsi="Times New Roman" w:cs="Times New Roman"/>
        </w:rPr>
        <w:t>O valor total do serviço contratado será pago através de boleto bancário faturado em nome da Conservação Internacional, CI Brasil.</w:t>
      </w:r>
    </w:p>
    <w:p w14:paraId="7751AA09" w14:textId="117EC464" w:rsidR="0030690B" w:rsidRPr="00AF1F15" w:rsidRDefault="0030690B" w:rsidP="6E2A65E2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F1F15">
        <w:rPr>
          <w:rFonts w:ascii="Times New Roman" w:eastAsia="Times New Roman" w:hAnsi="Times New Roman" w:cs="Times New Roman"/>
        </w:rPr>
        <w:t>No valor global da proposta apresentada deverão estar incluídos todos os impostos, fretes e demais despesas pertinentes à entrega</w:t>
      </w:r>
      <w:r w:rsidR="3A811D44" w:rsidRPr="00AF1F15">
        <w:rPr>
          <w:rFonts w:ascii="Times New Roman" w:eastAsia="Times New Roman" w:hAnsi="Times New Roman" w:cs="Times New Roman"/>
        </w:rPr>
        <w:t xml:space="preserve">, instalação e treinamento </w:t>
      </w:r>
      <w:r w:rsidR="6874A50E" w:rsidRPr="00AF1F15">
        <w:rPr>
          <w:rFonts w:ascii="Times New Roman" w:eastAsia="Times New Roman" w:hAnsi="Times New Roman" w:cs="Times New Roman"/>
        </w:rPr>
        <w:t>para uso do equipamento</w:t>
      </w:r>
      <w:r w:rsidRPr="00AF1F15">
        <w:rPr>
          <w:rFonts w:ascii="Times New Roman" w:eastAsia="Times New Roman" w:hAnsi="Times New Roman" w:cs="Times New Roman"/>
        </w:rPr>
        <w:t xml:space="preserve">. Caso haja necessidade de troca do </w:t>
      </w:r>
      <w:r w:rsidR="3657579E" w:rsidRPr="00AF1F15">
        <w:rPr>
          <w:rFonts w:ascii="Times New Roman" w:eastAsia="Times New Roman" w:hAnsi="Times New Roman" w:cs="Times New Roman"/>
        </w:rPr>
        <w:t>equipamento</w:t>
      </w:r>
      <w:r w:rsidRPr="00AF1F15">
        <w:rPr>
          <w:rFonts w:ascii="Times New Roman" w:eastAsia="Times New Roman" w:hAnsi="Times New Roman" w:cs="Times New Roman"/>
        </w:rPr>
        <w:t>, as despesas ocorrerão por conta do fornecedor.</w:t>
      </w:r>
    </w:p>
    <w:p w14:paraId="3CDB3D2E" w14:textId="77777777" w:rsidR="003D715E" w:rsidRPr="00AF1F15" w:rsidRDefault="003D715E" w:rsidP="0B3FE663">
      <w:pPr>
        <w:spacing w:after="0" w:line="360" w:lineRule="auto"/>
        <w:rPr>
          <w:rFonts w:ascii="Times New Roman" w:eastAsia="Arial Narrow" w:hAnsi="Times New Roman" w:cs="Times New Roman"/>
        </w:rPr>
      </w:pPr>
    </w:p>
    <w:tbl>
      <w:tblPr>
        <w:tblW w:w="9720" w:type="dxa"/>
        <w:jc w:val="center"/>
        <w:tblCellMar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706"/>
        <w:gridCol w:w="4425"/>
        <w:gridCol w:w="2949"/>
        <w:gridCol w:w="1640"/>
      </w:tblGrid>
      <w:tr w:rsidR="00005D0F" w:rsidRPr="00AF1F15" w14:paraId="2367FC0F" w14:textId="77777777" w:rsidTr="00F92CD7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4AF632F8" w14:textId="77777777" w:rsidR="00005D0F" w:rsidRPr="00AF1F15" w:rsidRDefault="0B3FE663" w:rsidP="0B3FE663">
            <w:pPr>
              <w:spacing w:after="0" w:line="36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N° 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620E313A" w14:textId="77777777" w:rsidR="00005D0F" w:rsidRPr="00AF1F15" w:rsidRDefault="0B3FE663" w:rsidP="0B3FE663">
            <w:pPr>
              <w:spacing w:after="0" w:line="36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DESCRIÇÃO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2F4B43B7" w14:textId="6813B939" w:rsidR="00005D0F" w:rsidRPr="00AF1F15" w:rsidRDefault="0B3FE663" w:rsidP="0B3FE663">
            <w:pPr>
              <w:spacing w:after="0" w:line="360" w:lineRule="auto"/>
              <w:ind w:right="62"/>
              <w:jc w:val="center"/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</w:pP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PRAZO DE ENTREGA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5E0B3" w:themeFill="accent6" w:themeFillTint="66"/>
          </w:tcPr>
          <w:p w14:paraId="7571A230" w14:textId="3189FD58" w:rsidR="00005D0F" w:rsidRPr="00AF1F15" w:rsidRDefault="0B3FE663" w:rsidP="0B3FE663">
            <w:pPr>
              <w:spacing w:after="0" w:line="360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PARCELA</w:t>
            </w:r>
            <w:r w:rsidR="00820CEA"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 (</w:t>
            </w: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%</w:t>
            </w:r>
            <w:r w:rsidR="00820CEA"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>)</w:t>
            </w:r>
          </w:p>
        </w:tc>
      </w:tr>
      <w:tr w:rsidR="00005D0F" w:rsidRPr="00AF1F15" w14:paraId="4E3DA6A9" w14:textId="77777777" w:rsidTr="00F92CD7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73D7F39" w14:textId="77777777" w:rsidR="00005D0F" w:rsidRPr="00AF1F15" w:rsidRDefault="0B3FE663" w:rsidP="0B3FE663">
            <w:pPr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1 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D469B41" w14:textId="77777777" w:rsidR="00005D0F" w:rsidRPr="00AF1F15" w:rsidRDefault="0B3FE663" w:rsidP="0B3FE66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</w:rPr>
              <w:t xml:space="preserve">Aceite da Proposta com menor preço global e de acordo com a especificação do produto 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8BED584" w14:textId="77777777" w:rsidR="00005D0F" w:rsidRPr="00AF1F15" w:rsidRDefault="0B3FE663" w:rsidP="0B3FE663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</w:rPr>
              <w:t>Boleto para 05 dias úteis após o aceite da proposta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C121F0B" w14:textId="77777777" w:rsidR="00005D0F" w:rsidRPr="00AF1F15" w:rsidRDefault="0B3FE663" w:rsidP="0B3FE663">
            <w:pPr>
              <w:spacing w:after="0" w:line="36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</w:rPr>
              <w:t>50</w:t>
            </w:r>
          </w:p>
        </w:tc>
      </w:tr>
      <w:tr w:rsidR="00005D0F" w:rsidRPr="00AF1F15" w14:paraId="14E0384E" w14:textId="77777777" w:rsidTr="00F92CD7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2E2F8E0B" w14:textId="77777777" w:rsidR="00005D0F" w:rsidRPr="00AF1F15" w:rsidRDefault="0B3FE663" w:rsidP="0B3FE663">
            <w:pPr>
              <w:spacing w:after="0" w:line="36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  <w:b/>
                <w:bCs/>
                <w:color w:val="0D0D0D" w:themeColor="text1" w:themeTint="F2"/>
              </w:rPr>
              <w:t xml:space="preserve">2 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168FE01" w14:textId="4A943F27" w:rsidR="00005D0F" w:rsidRPr="00AF1F15" w:rsidRDefault="0B3FE663" w:rsidP="0B3FE663">
            <w:pPr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</w:rPr>
              <w:t xml:space="preserve">Entrega do </w:t>
            </w:r>
            <w:r w:rsidR="00820CEA" w:rsidRPr="00AF1F15">
              <w:rPr>
                <w:rFonts w:ascii="Times New Roman" w:eastAsia="Arial Narrow" w:hAnsi="Times New Roman" w:cs="Times New Roman"/>
              </w:rPr>
              <w:t>equipamento</w:t>
            </w:r>
          </w:p>
        </w:tc>
        <w:tc>
          <w:tcPr>
            <w:tcW w:w="2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3E56D8A" w14:textId="3EB68D3C" w:rsidR="00005D0F" w:rsidRPr="00AF1F15" w:rsidRDefault="0B3FE663" w:rsidP="0B3FE663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</w:rPr>
              <w:t xml:space="preserve">Boleto para 05 dias úteis após entrega do </w:t>
            </w:r>
            <w:r w:rsidR="00820CEA" w:rsidRPr="00AF1F15">
              <w:rPr>
                <w:rFonts w:ascii="Times New Roman" w:eastAsia="Arial Narrow" w:hAnsi="Times New Roman" w:cs="Times New Roman"/>
              </w:rPr>
              <w:t>equipamento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73A826AA" w14:textId="77777777" w:rsidR="00005D0F" w:rsidRPr="00AF1F15" w:rsidRDefault="0B3FE663" w:rsidP="0B3FE663">
            <w:pPr>
              <w:spacing w:after="0" w:line="36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AF1F15">
              <w:rPr>
                <w:rFonts w:ascii="Times New Roman" w:eastAsia="Arial Narrow" w:hAnsi="Times New Roman" w:cs="Times New Roman"/>
                <w:color w:val="0D0D0D" w:themeColor="text1" w:themeTint="F2"/>
              </w:rPr>
              <w:t>50</w:t>
            </w:r>
          </w:p>
        </w:tc>
      </w:tr>
    </w:tbl>
    <w:p w14:paraId="78DCB537" w14:textId="10C2758A" w:rsidR="00005D0F" w:rsidRDefault="00005D0F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0F23F39F" w14:textId="7145CEFC" w:rsidR="00AA6649" w:rsidRDefault="00AA6649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1E228A8B" w14:textId="77777777" w:rsidR="00AA6649" w:rsidRPr="00AF1F15" w:rsidRDefault="00AA6649" w:rsidP="0001743E">
      <w:pPr>
        <w:spacing w:after="0" w:line="360" w:lineRule="auto"/>
        <w:rPr>
          <w:rFonts w:ascii="Times New Roman" w:eastAsia="Arial Narrow" w:hAnsi="Times New Roman" w:cs="Times New Roman"/>
        </w:rPr>
      </w:pPr>
    </w:p>
    <w:p w14:paraId="79C82CF4" w14:textId="1B855BB7" w:rsidR="00005D0F" w:rsidRPr="00AF1F15" w:rsidRDefault="53A677B0" w:rsidP="0B3FE663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Arial Narrow" w:hAnsi="Times New Roman" w:cs="Times New Roman"/>
          <w:b/>
          <w:bCs/>
        </w:rPr>
      </w:pPr>
      <w:r w:rsidRPr="00AF1F15">
        <w:rPr>
          <w:rFonts w:ascii="Times New Roman" w:eastAsia="Arial Narrow" w:hAnsi="Times New Roman" w:cs="Times New Roman"/>
          <w:b/>
          <w:bCs/>
        </w:rPr>
        <w:lastRenderedPageBreak/>
        <w:t>INSTRUÇÕES PARA SUBMISSÃO DE PROPOSTAS/ COTAÇÕES</w:t>
      </w:r>
    </w:p>
    <w:p w14:paraId="6C150105" w14:textId="588C61F7" w:rsidR="00AF1F15" w:rsidRPr="00AF1F15" w:rsidRDefault="48C3E36A" w:rsidP="005E6D6E">
      <w:pPr>
        <w:pStyle w:val="PargrafodaLista"/>
        <w:numPr>
          <w:ilvl w:val="1"/>
          <w:numId w:val="3"/>
        </w:numPr>
        <w:spacing w:after="0" w:line="360" w:lineRule="auto"/>
        <w:ind w:right="-7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As propostas devem ser enviadas para o seguinte endereço eletrônico </w:t>
      </w:r>
      <w:hyperlink r:id="rId11">
        <w:r w:rsidRPr="00AF1F15">
          <w:rPr>
            <w:rStyle w:val="Hyperlink"/>
            <w:rFonts w:ascii="Times New Roman" w:eastAsia="Calibri" w:hAnsi="Times New Roman" w:cs="Times New Roman"/>
            <w:color w:val="0563C1"/>
          </w:rPr>
          <w:t>aslcomprasbr@conservation.org</w:t>
        </w:r>
      </w:hyperlink>
      <w:r w:rsidRPr="00AF1F15">
        <w:rPr>
          <w:rFonts w:ascii="Times New Roman" w:eastAsia="Calibri" w:hAnsi="Times New Roman" w:cs="Times New Roman"/>
        </w:rPr>
        <w:t xml:space="preserve">  e </w:t>
      </w:r>
      <w:hyperlink r:id="rId12">
        <w:r w:rsidRPr="00AF1F15">
          <w:rPr>
            <w:rStyle w:val="Hyperlink"/>
            <w:rFonts w:ascii="Times New Roman" w:eastAsia="Calibri" w:hAnsi="Times New Roman" w:cs="Times New Roman"/>
            <w:color w:val="0563C1"/>
          </w:rPr>
          <w:t>llopes@conservation.org</w:t>
        </w:r>
      </w:hyperlink>
      <w:r w:rsidRPr="00AF1F15">
        <w:rPr>
          <w:rFonts w:ascii="Times New Roman" w:eastAsia="Calibri" w:hAnsi="Times New Roman" w:cs="Times New Roman"/>
        </w:rPr>
        <w:t xml:space="preserve">  até </w:t>
      </w:r>
      <w:r w:rsidRPr="005F4BCD">
        <w:rPr>
          <w:rFonts w:ascii="Times New Roman" w:eastAsia="Calibri" w:hAnsi="Times New Roman" w:cs="Times New Roman"/>
        </w:rPr>
        <w:t>o dia</w:t>
      </w:r>
      <w:r w:rsidR="0018698C" w:rsidRPr="005F4BCD">
        <w:rPr>
          <w:rFonts w:ascii="Times New Roman" w:eastAsia="Calibri" w:hAnsi="Times New Roman" w:cs="Times New Roman"/>
        </w:rPr>
        <w:t xml:space="preserve"> </w:t>
      </w:r>
      <w:r w:rsidR="00AA1CEE">
        <w:rPr>
          <w:rFonts w:ascii="Times New Roman" w:eastAsia="Calibri" w:hAnsi="Times New Roman" w:cs="Times New Roman"/>
        </w:rPr>
        <w:t>01</w:t>
      </w:r>
      <w:r w:rsidR="009F04E1">
        <w:rPr>
          <w:rFonts w:ascii="Times New Roman" w:eastAsia="Calibri" w:hAnsi="Times New Roman" w:cs="Times New Roman"/>
        </w:rPr>
        <w:t xml:space="preserve"> de </w:t>
      </w:r>
      <w:r w:rsidR="00AA1CEE">
        <w:rPr>
          <w:rFonts w:ascii="Times New Roman" w:eastAsia="Calibri" w:hAnsi="Times New Roman" w:cs="Times New Roman"/>
        </w:rPr>
        <w:t>junho</w:t>
      </w:r>
      <w:bookmarkStart w:id="1" w:name="_GoBack"/>
      <w:bookmarkEnd w:id="1"/>
      <w:r w:rsidR="005F4BCD" w:rsidRPr="005F4BCD">
        <w:rPr>
          <w:rFonts w:ascii="Times New Roman" w:eastAsia="Calibri" w:hAnsi="Times New Roman" w:cs="Times New Roman"/>
        </w:rPr>
        <w:t xml:space="preserve"> </w:t>
      </w:r>
      <w:r w:rsidRPr="005F4BCD">
        <w:rPr>
          <w:rFonts w:ascii="Times New Roman" w:eastAsia="Calibri" w:hAnsi="Times New Roman" w:cs="Times New Roman"/>
        </w:rPr>
        <w:t>de 2020</w:t>
      </w:r>
      <w:r w:rsidRPr="0018698C">
        <w:rPr>
          <w:rFonts w:ascii="Times New Roman" w:eastAsia="Calibri" w:hAnsi="Times New Roman" w:cs="Times New Roman"/>
        </w:rPr>
        <w:t>.</w:t>
      </w:r>
      <w:r w:rsidRPr="00655546">
        <w:rPr>
          <w:rFonts w:ascii="Times New Roman" w:eastAsia="Calibri" w:hAnsi="Times New Roman" w:cs="Times New Roman"/>
        </w:rPr>
        <w:t xml:space="preserve"> </w:t>
      </w:r>
      <w:r w:rsidRPr="00AF1F15">
        <w:rPr>
          <w:rFonts w:ascii="Times New Roman" w:eastAsia="Calibri" w:hAnsi="Times New Roman" w:cs="Times New Roman"/>
        </w:rPr>
        <w:t xml:space="preserve">No campo “assunto” colocar - </w:t>
      </w:r>
      <w:r w:rsidR="00AF1F15" w:rsidRPr="00AF1F15">
        <w:rPr>
          <w:rFonts w:ascii="Times New Roman" w:eastAsia="Arial Narrow" w:hAnsi="Times New Roman" w:cs="Times New Roman"/>
          <w:b/>
          <w:bCs/>
        </w:rPr>
        <w:t>ET 0</w:t>
      </w:r>
      <w:r w:rsidR="00D17BC7">
        <w:rPr>
          <w:rFonts w:ascii="Times New Roman" w:eastAsia="Arial Narrow" w:hAnsi="Times New Roman" w:cs="Times New Roman"/>
          <w:b/>
          <w:bCs/>
        </w:rPr>
        <w:t>29</w:t>
      </w:r>
      <w:r w:rsidR="00AF1F15" w:rsidRPr="00AF1F15">
        <w:rPr>
          <w:rFonts w:ascii="Times New Roman" w:eastAsia="Arial Narrow" w:hAnsi="Times New Roman" w:cs="Times New Roman"/>
          <w:b/>
          <w:bCs/>
        </w:rPr>
        <w:t>/2020- BR-CI-164910-GO-RFQ</w:t>
      </w:r>
      <w:r w:rsidR="00AF1F15" w:rsidRPr="009F4BC2">
        <w:rPr>
          <w:rFonts w:ascii="Times New Roman" w:eastAsia="Arial Narrow" w:hAnsi="Times New Roman" w:cs="Times New Roman"/>
          <w:b/>
          <w:bCs/>
        </w:rPr>
        <w:t xml:space="preserve"> – NOME DA EMPRESA</w:t>
      </w:r>
      <w:r w:rsidRPr="00AF1F15">
        <w:rPr>
          <w:rFonts w:ascii="Times New Roman" w:eastAsia="Calibri" w:hAnsi="Times New Roman" w:cs="Times New Roman"/>
          <w:b/>
          <w:bCs/>
          <w:caps/>
        </w:rPr>
        <w:t xml:space="preserve">. </w:t>
      </w:r>
    </w:p>
    <w:p w14:paraId="5EFC91A9" w14:textId="2C5C1678" w:rsidR="0B3FE663" w:rsidRDefault="48C3E36A" w:rsidP="005E6D6E">
      <w:pPr>
        <w:pStyle w:val="PargrafodaLista"/>
        <w:numPr>
          <w:ilvl w:val="1"/>
          <w:numId w:val="3"/>
        </w:numPr>
        <w:spacing w:after="0" w:line="360" w:lineRule="auto"/>
        <w:ind w:right="-7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É de responsabilidade dos proponentes garantir o atendimento das condições estabelecidas nesta especificação técnica. Não serão aceitas propostas encaminhadas após a data limite especificada.  </w:t>
      </w:r>
    </w:p>
    <w:p w14:paraId="63D6D0A9" w14:textId="6F7B8D7B" w:rsidR="00825B49" w:rsidRPr="00AF1F15" w:rsidRDefault="00825B49" w:rsidP="005E6D6E">
      <w:pPr>
        <w:pStyle w:val="PargrafodaLista"/>
        <w:numPr>
          <w:ilvl w:val="1"/>
          <w:numId w:val="3"/>
        </w:numPr>
        <w:spacing w:after="0" w:line="360" w:lineRule="auto"/>
        <w:ind w:right="-7"/>
        <w:jc w:val="both"/>
        <w:rPr>
          <w:rFonts w:ascii="Times New Roman" w:eastAsia="Calibri" w:hAnsi="Times New Roman" w:cs="Times New Roman"/>
        </w:rPr>
      </w:pPr>
      <w:r w:rsidRPr="00B81C73">
        <w:rPr>
          <w:rFonts w:ascii="Times New Roman" w:eastAsia="Arial Narrow" w:hAnsi="Times New Roman" w:cs="Times New Roman"/>
        </w:rPr>
        <w:t>A planta baixa do entreposto</w:t>
      </w:r>
      <w:r>
        <w:rPr>
          <w:rFonts w:ascii="Times New Roman" w:eastAsia="Arial Narrow" w:hAnsi="Times New Roman" w:cs="Times New Roman"/>
        </w:rPr>
        <w:t xml:space="preserve"> de pescado, com as medidas, poderá ser disponibilizada mediante solicitação do licitante, via e-mail para </w:t>
      </w:r>
      <w:hyperlink r:id="rId13" w:history="1">
        <w:r w:rsidRPr="005D6A11">
          <w:rPr>
            <w:rStyle w:val="Hyperlink"/>
            <w:rFonts w:ascii="Times New Roman" w:eastAsia="Calibri" w:hAnsi="Times New Roman" w:cs="Times New Roman"/>
          </w:rPr>
          <w:t>aslcomprasbr@conservation.org</w:t>
        </w:r>
      </w:hyperlink>
      <w:r w:rsidRPr="00AF1F15">
        <w:rPr>
          <w:rFonts w:ascii="Times New Roman" w:eastAsia="Calibri" w:hAnsi="Times New Roman" w:cs="Times New Roman"/>
        </w:rPr>
        <w:t xml:space="preserve">  e </w:t>
      </w:r>
      <w:hyperlink r:id="rId14">
        <w:r w:rsidRPr="00AF1F15">
          <w:rPr>
            <w:rStyle w:val="Hyperlink"/>
            <w:rFonts w:ascii="Times New Roman" w:eastAsia="Calibri" w:hAnsi="Times New Roman" w:cs="Times New Roman"/>
            <w:color w:val="0563C1"/>
          </w:rPr>
          <w:t>llopes@conservation.org</w:t>
        </w:r>
      </w:hyperlink>
    </w:p>
    <w:p w14:paraId="7679F4F2" w14:textId="77777777" w:rsidR="00005D0F" w:rsidRPr="00AF1F15" w:rsidRDefault="00005D0F" w:rsidP="0001743E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</w:p>
    <w:p w14:paraId="50DD6F68" w14:textId="56CDA02E" w:rsidR="53A677B0" w:rsidRPr="00AF1F15" w:rsidRDefault="53A677B0" w:rsidP="0047515E">
      <w:pPr>
        <w:pStyle w:val="PargrafodaList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AF1F15">
        <w:rPr>
          <w:rFonts w:ascii="Times New Roman" w:eastAsia="Calibri" w:hAnsi="Times New Roman" w:cs="Times New Roman"/>
          <w:b/>
          <w:bCs/>
        </w:rPr>
        <w:t>ENDEREÇO PARA ENTREGA</w:t>
      </w:r>
      <w:r w:rsidR="00894E29" w:rsidRPr="00AF1F15">
        <w:rPr>
          <w:rFonts w:ascii="Times New Roman" w:eastAsia="Calibri" w:hAnsi="Times New Roman" w:cs="Times New Roman"/>
          <w:b/>
          <w:bCs/>
        </w:rPr>
        <w:t xml:space="preserve"> E I</w:t>
      </w:r>
      <w:r w:rsidR="0082149D" w:rsidRPr="00AF1F15">
        <w:rPr>
          <w:rFonts w:ascii="Times New Roman" w:eastAsia="Calibri" w:hAnsi="Times New Roman" w:cs="Times New Roman"/>
          <w:b/>
          <w:bCs/>
        </w:rPr>
        <w:t>NSTALAÇÃO</w:t>
      </w:r>
      <w:r w:rsidRPr="00AF1F15">
        <w:rPr>
          <w:rFonts w:ascii="Times New Roman" w:eastAsia="Calibri" w:hAnsi="Times New Roman" w:cs="Times New Roman"/>
          <w:b/>
          <w:bCs/>
        </w:rPr>
        <w:t xml:space="preserve"> DO(S) PRODUTO(S)</w:t>
      </w:r>
    </w:p>
    <w:p w14:paraId="3ABDC7C8" w14:textId="61587BD1" w:rsidR="53A677B0" w:rsidRPr="00AF1F15" w:rsidRDefault="53A677B0" w:rsidP="005E6D6E">
      <w:pPr>
        <w:pStyle w:val="PargrafodaLista"/>
        <w:numPr>
          <w:ilvl w:val="1"/>
          <w:numId w:val="2"/>
        </w:numPr>
        <w:spacing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Os equipamentos deverão ser entregues no prazo máximo de </w:t>
      </w:r>
      <w:r w:rsidR="009A0113" w:rsidRPr="00AF1F15">
        <w:rPr>
          <w:rFonts w:ascii="Times New Roman" w:eastAsia="Calibri" w:hAnsi="Times New Roman" w:cs="Times New Roman"/>
        </w:rPr>
        <w:t>9</w:t>
      </w:r>
      <w:r w:rsidR="0066450C" w:rsidRPr="00AF1F15">
        <w:rPr>
          <w:rFonts w:ascii="Times New Roman" w:eastAsia="Calibri" w:hAnsi="Times New Roman" w:cs="Times New Roman"/>
        </w:rPr>
        <w:t>0</w:t>
      </w:r>
      <w:r w:rsidRPr="00AF1F15">
        <w:rPr>
          <w:rFonts w:ascii="Times New Roman" w:eastAsia="Calibri" w:hAnsi="Times New Roman" w:cs="Times New Roman"/>
        </w:rPr>
        <w:t xml:space="preserve"> (</w:t>
      </w:r>
      <w:r w:rsidR="009A0113" w:rsidRPr="00AF1F15">
        <w:rPr>
          <w:rFonts w:ascii="Times New Roman" w:eastAsia="Calibri" w:hAnsi="Times New Roman" w:cs="Times New Roman"/>
        </w:rPr>
        <w:t>noventa</w:t>
      </w:r>
      <w:r w:rsidRPr="00AF1F15">
        <w:rPr>
          <w:rFonts w:ascii="Times New Roman" w:eastAsia="Calibri" w:hAnsi="Times New Roman" w:cs="Times New Roman"/>
        </w:rPr>
        <w:t>) dias, contados a partir da emissão da Ordem de Entrega, no seguinte endereço:</w:t>
      </w:r>
    </w:p>
    <w:p w14:paraId="18D8234C" w14:textId="77777777" w:rsidR="00677CCF" w:rsidRPr="00AF1F15" w:rsidRDefault="00A907FA" w:rsidP="005E6D6E">
      <w:pPr>
        <w:spacing w:after="140" w:line="360" w:lineRule="auto"/>
        <w:ind w:left="709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Estrada Celino de Menezes, KM 04</w:t>
      </w:r>
      <w:r w:rsidR="53A677B0" w:rsidRPr="00AF1F15">
        <w:rPr>
          <w:rFonts w:ascii="Times New Roman" w:eastAsia="Calibri" w:hAnsi="Times New Roman" w:cs="Times New Roman"/>
        </w:rPr>
        <w:t xml:space="preserve"> – B</w:t>
      </w:r>
      <w:r w:rsidRPr="00AF1F15">
        <w:rPr>
          <w:rFonts w:ascii="Times New Roman" w:eastAsia="Calibri" w:hAnsi="Times New Roman" w:cs="Times New Roman"/>
        </w:rPr>
        <w:t>airro</w:t>
      </w:r>
      <w:r w:rsidR="00677CCF" w:rsidRPr="00AF1F15">
        <w:rPr>
          <w:rFonts w:ascii="Times New Roman" w:eastAsia="Calibri" w:hAnsi="Times New Roman" w:cs="Times New Roman"/>
        </w:rPr>
        <w:t xml:space="preserve"> </w:t>
      </w:r>
      <w:r w:rsidRPr="00AF1F15">
        <w:rPr>
          <w:rFonts w:ascii="Times New Roman" w:eastAsia="Calibri" w:hAnsi="Times New Roman" w:cs="Times New Roman"/>
        </w:rPr>
        <w:t>J</w:t>
      </w:r>
      <w:r w:rsidR="00BC4DE9" w:rsidRPr="00AF1F15">
        <w:rPr>
          <w:rFonts w:ascii="Times New Roman" w:eastAsia="Calibri" w:hAnsi="Times New Roman" w:cs="Times New Roman"/>
        </w:rPr>
        <w:t>ocunda</w:t>
      </w:r>
    </w:p>
    <w:p w14:paraId="2522278A" w14:textId="2B5FE4C5" w:rsidR="00677CCF" w:rsidRPr="00AF1F15" w:rsidRDefault="53A677B0" w:rsidP="005E6D6E">
      <w:pPr>
        <w:spacing w:after="140" w:line="360" w:lineRule="auto"/>
        <w:ind w:left="709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>C</w:t>
      </w:r>
      <w:r w:rsidR="00A907FA" w:rsidRPr="00AF1F15">
        <w:rPr>
          <w:rFonts w:ascii="Times New Roman" w:eastAsia="Calibri" w:hAnsi="Times New Roman" w:cs="Times New Roman"/>
        </w:rPr>
        <w:t>arauari</w:t>
      </w:r>
      <w:r w:rsidR="00677CCF" w:rsidRPr="00AF1F15">
        <w:rPr>
          <w:rFonts w:ascii="Times New Roman" w:eastAsia="Calibri" w:hAnsi="Times New Roman" w:cs="Times New Roman"/>
        </w:rPr>
        <w:t xml:space="preserve"> – </w:t>
      </w:r>
      <w:r w:rsidR="00A907FA" w:rsidRPr="00AF1F15">
        <w:rPr>
          <w:rFonts w:ascii="Times New Roman" w:eastAsia="Calibri" w:hAnsi="Times New Roman" w:cs="Times New Roman"/>
        </w:rPr>
        <w:t>A</w:t>
      </w:r>
      <w:r w:rsidR="00677CCF" w:rsidRPr="00AF1F15">
        <w:rPr>
          <w:rFonts w:ascii="Times New Roman" w:eastAsia="Calibri" w:hAnsi="Times New Roman" w:cs="Times New Roman"/>
        </w:rPr>
        <w:t>M</w:t>
      </w:r>
    </w:p>
    <w:p w14:paraId="48400600" w14:textId="60973D93" w:rsidR="53A677B0" w:rsidRPr="00AF1F15" w:rsidRDefault="53A677B0" w:rsidP="005E6D6E">
      <w:pPr>
        <w:spacing w:after="140" w:line="360" w:lineRule="auto"/>
        <w:ind w:firstLine="708"/>
        <w:rPr>
          <w:rFonts w:ascii="Times New Roman" w:eastAsia="Calibri" w:hAnsi="Times New Roman" w:cs="Times New Roman"/>
        </w:rPr>
      </w:pPr>
      <w:r w:rsidRPr="00AF1F15">
        <w:rPr>
          <w:rFonts w:ascii="Times New Roman" w:eastAsia="Calibri" w:hAnsi="Times New Roman" w:cs="Times New Roman"/>
        </w:rPr>
        <w:t xml:space="preserve">CEP: </w:t>
      </w:r>
      <w:r w:rsidR="00A907FA" w:rsidRPr="00AF1F15">
        <w:rPr>
          <w:rFonts w:ascii="Times New Roman" w:eastAsia="Calibri" w:hAnsi="Times New Roman" w:cs="Times New Roman"/>
        </w:rPr>
        <w:t>69.500-00</w:t>
      </w:r>
    </w:p>
    <w:p w14:paraId="00FC264F" w14:textId="33B76DF1" w:rsidR="53A677B0" w:rsidRPr="00AF1F15" w:rsidRDefault="53A677B0" w:rsidP="53A677B0">
      <w:pPr>
        <w:spacing w:after="140" w:line="360" w:lineRule="auto"/>
        <w:rPr>
          <w:rFonts w:ascii="Times New Roman" w:eastAsia="Calibri" w:hAnsi="Times New Roman" w:cs="Times New Roman"/>
        </w:rPr>
      </w:pPr>
    </w:p>
    <w:p w14:paraId="40497E39" w14:textId="2364C1D0" w:rsidR="53A677B0" w:rsidRPr="00AF1F15" w:rsidRDefault="53A677B0" w:rsidP="53A677B0">
      <w:pPr>
        <w:spacing w:after="140" w:line="360" w:lineRule="auto"/>
        <w:rPr>
          <w:rFonts w:ascii="Times New Roman" w:eastAsia="Calibri" w:hAnsi="Times New Roman" w:cs="Times New Roman"/>
        </w:rPr>
      </w:pPr>
    </w:p>
    <w:p w14:paraId="1A9DA62E" w14:textId="0E2E7951" w:rsidR="0B3FE663" w:rsidRPr="00AF1F15" w:rsidRDefault="0B3FE663" w:rsidP="0B3FE663">
      <w:pPr>
        <w:pStyle w:val="Corpodetexto"/>
        <w:spacing w:after="0" w:line="360" w:lineRule="auto"/>
        <w:rPr>
          <w:rFonts w:ascii="Times New Roman" w:eastAsia="Calibri" w:hAnsi="Times New Roman" w:cs="Times New Roman"/>
        </w:rPr>
      </w:pPr>
    </w:p>
    <w:p w14:paraId="3E9957F9" w14:textId="77777777" w:rsidR="00052221" w:rsidRPr="00AF1F15" w:rsidRDefault="00052221" w:rsidP="0001743E">
      <w:pPr>
        <w:pStyle w:val="Corpodetexto"/>
        <w:spacing w:after="0" w:line="360" w:lineRule="auto"/>
        <w:rPr>
          <w:rFonts w:ascii="Times New Roman" w:eastAsia="Calibri" w:hAnsi="Times New Roman" w:cs="Times New Roman"/>
        </w:rPr>
      </w:pPr>
    </w:p>
    <w:sectPr w:rsidR="00052221" w:rsidRPr="00AF1F15" w:rsidSect="00AF1F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9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377F" w14:textId="77777777" w:rsidR="006035BF" w:rsidRDefault="006035BF" w:rsidP="00340933">
      <w:pPr>
        <w:spacing w:after="0" w:line="240" w:lineRule="auto"/>
      </w:pPr>
      <w:r>
        <w:separator/>
      </w:r>
    </w:p>
  </w:endnote>
  <w:endnote w:type="continuationSeparator" w:id="0">
    <w:p w14:paraId="77C9AAA9" w14:textId="77777777" w:rsidR="006035BF" w:rsidRDefault="006035BF" w:rsidP="00340933">
      <w:pPr>
        <w:spacing w:after="0" w:line="240" w:lineRule="auto"/>
      </w:pPr>
      <w:r>
        <w:continuationSeparator/>
      </w:r>
    </w:p>
  </w:endnote>
  <w:endnote w:type="continuationNotice" w:id="1">
    <w:p w14:paraId="6D37ABF7" w14:textId="77777777" w:rsidR="006035BF" w:rsidRDefault="00603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43EA" w14:textId="77777777" w:rsidR="00AF1F15" w:rsidRDefault="00AF1F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594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F274E" w14:textId="536FECE6" w:rsidR="00AF1F15" w:rsidRDefault="00AF1F15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07E004A2" wp14:editId="381E7380">
              <wp:extent cx="5829300" cy="520677"/>
              <wp:effectExtent l="0" t="0" r="0" b="0"/>
              <wp:docPr id="27" name="Imagem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5206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3808E" w14:textId="77777777" w:rsidR="00AF1F15" w:rsidRDefault="00AF1F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59AE" w14:textId="77777777" w:rsidR="00AF1F15" w:rsidRDefault="00AF1F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EF7E" w14:textId="77777777" w:rsidR="006035BF" w:rsidRDefault="006035BF" w:rsidP="00340933">
      <w:pPr>
        <w:spacing w:after="0" w:line="240" w:lineRule="auto"/>
      </w:pPr>
      <w:r>
        <w:separator/>
      </w:r>
    </w:p>
  </w:footnote>
  <w:footnote w:type="continuationSeparator" w:id="0">
    <w:p w14:paraId="5D544BEF" w14:textId="77777777" w:rsidR="006035BF" w:rsidRDefault="006035BF" w:rsidP="00340933">
      <w:pPr>
        <w:spacing w:after="0" w:line="240" w:lineRule="auto"/>
      </w:pPr>
      <w:r>
        <w:continuationSeparator/>
      </w:r>
    </w:p>
  </w:footnote>
  <w:footnote w:type="continuationNotice" w:id="1">
    <w:p w14:paraId="2E24DED8" w14:textId="77777777" w:rsidR="006035BF" w:rsidRDefault="00603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0BB4" w14:textId="77777777" w:rsidR="00AF1F15" w:rsidRDefault="00AF1F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75C" w14:textId="0D316362" w:rsidR="00340933" w:rsidRDefault="0001743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802034" wp14:editId="161D4B15">
          <wp:simplePos x="0" y="0"/>
          <wp:positionH relativeFrom="margin">
            <wp:align>center</wp:align>
          </wp:positionH>
          <wp:positionV relativeFrom="paragraph">
            <wp:posOffset>139700</wp:posOffset>
          </wp:positionV>
          <wp:extent cx="1752600" cy="569595"/>
          <wp:effectExtent l="0" t="0" r="0" b="1905"/>
          <wp:wrapTight wrapText="bothSides">
            <wp:wrapPolygon edited="0">
              <wp:start x="0" y="0"/>
              <wp:lineTo x="0" y="20950"/>
              <wp:lineTo x="21365" y="20950"/>
              <wp:lineTo x="2136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B479" w14:textId="77777777" w:rsidR="00AF1F15" w:rsidRDefault="00AF1F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D74"/>
    <w:multiLevelType w:val="multilevel"/>
    <w:tmpl w:val="454CE5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1FB7"/>
    <w:multiLevelType w:val="multilevel"/>
    <w:tmpl w:val="F3B893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4E1411"/>
    <w:multiLevelType w:val="multilevel"/>
    <w:tmpl w:val="E4B6A6A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2F0AE6"/>
    <w:multiLevelType w:val="multilevel"/>
    <w:tmpl w:val="AFDE5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E6E3341"/>
    <w:multiLevelType w:val="hybridMultilevel"/>
    <w:tmpl w:val="167CFBA6"/>
    <w:lvl w:ilvl="0" w:tplc="A710A386">
      <w:start w:val="1"/>
      <w:numFmt w:val="lowerRoman"/>
      <w:lvlText w:val="%1."/>
      <w:lvlJc w:val="left"/>
      <w:pPr>
        <w:ind w:left="720" w:hanging="360"/>
      </w:pPr>
    </w:lvl>
    <w:lvl w:ilvl="1" w:tplc="E8720EA2">
      <w:start w:val="1"/>
      <w:numFmt w:val="lowerLetter"/>
      <w:lvlText w:val="%2."/>
      <w:lvlJc w:val="left"/>
      <w:pPr>
        <w:ind w:left="1440" w:hanging="360"/>
      </w:pPr>
    </w:lvl>
    <w:lvl w:ilvl="2" w:tplc="B2B2D4C8">
      <w:start w:val="1"/>
      <w:numFmt w:val="lowerRoman"/>
      <w:lvlText w:val="%3."/>
      <w:lvlJc w:val="right"/>
      <w:pPr>
        <w:ind w:left="2160" w:hanging="180"/>
      </w:pPr>
    </w:lvl>
    <w:lvl w:ilvl="3" w:tplc="BAD4FC80">
      <w:start w:val="1"/>
      <w:numFmt w:val="decimal"/>
      <w:lvlText w:val="%4."/>
      <w:lvlJc w:val="left"/>
      <w:pPr>
        <w:ind w:left="2880" w:hanging="360"/>
      </w:pPr>
    </w:lvl>
    <w:lvl w:ilvl="4" w:tplc="72C44F6E">
      <w:start w:val="1"/>
      <w:numFmt w:val="lowerLetter"/>
      <w:lvlText w:val="%5."/>
      <w:lvlJc w:val="left"/>
      <w:pPr>
        <w:ind w:left="3600" w:hanging="360"/>
      </w:pPr>
    </w:lvl>
    <w:lvl w:ilvl="5" w:tplc="B1FA72B8">
      <w:start w:val="1"/>
      <w:numFmt w:val="lowerRoman"/>
      <w:lvlText w:val="%6."/>
      <w:lvlJc w:val="right"/>
      <w:pPr>
        <w:ind w:left="4320" w:hanging="180"/>
      </w:pPr>
    </w:lvl>
    <w:lvl w:ilvl="6" w:tplc="60B68218">
      <w:start w:val="1"/>
      <w:numFmt w:val="decimal"/>
      <w:lvlText w:val="%7."/>
      <w:lvlJc w:val="left"/>
      <w:pPr>
        <w:ind w:left="5040" w:hanging="360"/>
      </w:pPr>
    </w:lvl>
    <w:lvl w:ilvl="7" w:tplc="42C27710">
      <w:start w:val="1"/>
      <w:numFmt w:val="lowerLetter"/>
      <w:lvlText w:val="%8."/>
      <w:lvlJc w:val="left"/>
      <w:pPr>
        <w:ind w:left="5760" w:hanging="360"/>
      </w:pPr>
    </w:lvl>
    <w:lvl w:ilvl="8" w:tplc="297491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65F"/>
    <w:multiLevelType w:val="hybridMultilevel"/>
    <w:tmpl w:val="538C76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4274E"/>
    <w:multiLevelType w:val="multilevel"/>
    <w:tmpl w:val="23DE81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7" w15:restartNumberingAfterBreak="0">
    <w:nsid w:val="74B05B2E"/>
    <w:multiLevelType w:val="multilevel"/>
    <w:tmpl w:val="60F4E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0F"/>
    <w:rsid w:val="00005D0F"/>
    <w:rsid w:val="00012342"/>
    <w:rsid w:val="000140B6"/>
    <w:rsid w:val="0001743E"/>
    <w:rsid w:val="000214D7"/>
    <w:rsid w:val="00025B47"/>
    <w:rsid w:val="0003288F"/>
    <w:rsid w:val="00052221"/>
    <w:rsid w:val="00053DF2"/>
    <w:rsid w:val="000644AF"/>
    <w:rsid w:val="000718BD"/>
    <w:rsid w:val="00074AF2"/>
    <w:rsid w:val="00074FB0"/>
    <w:rsid w:val="00075E4E"/>
    <w:rsid w:val="0008130A"/>
    <w:rsid w:val="00084831"/>
    <w:rsid w:val="000935C1"/>
    <w:rsid w:val="00093D67"/>
    <w:rsid w:val="00093F19"/>
    <w:rsid w:val="00096B35"/>
    <w:rsid w:val="000A53AA"/>
    <w:rsid w:val="000B17E2"/>
    <w:rsid w:val="000B4E3F"/>
    <w:rsid w:val="000B5F68"/>
    <w:rsid w:val="000B7CAC"/>
    <w:rsid w:val="000E1D3F"/>
    <w:rsid w:val="000F2F87"/>
    <w:rsid w:val="000F6BE8"/>
    <w:rsid w:val="00102BD1"/>
    <w:rsid w:val="001100A0"/>
    <w:rsid w:val="00112EDE"/>
    <w:rsid w:val="00121E7A"/>
    <w:rsid w:val="00125C08"/>
    <w:rsid w:val="00126682"/>
    <w:rsid w:val="00134CFC"/>
    <w:rsid w:val="00136207"/>
    <w:rsid w:val="00140DBB"/>
    <w:rsid w:val="00152830"/>
    <w:rsid w:val="00166849"/>
    <w:rsid w:val="001674FF"/>
    <w:rsid w:val="0018698C"/>
    <w:rsid w:val="00186BD1"/>
    <w:rsid w:val="00193A0F"/>
    <w:rsid w:val="00195314"/>
    <w:rsid w:val="001C0B44"/>
    <w:rsid w:val="001C2F20"/>
    <w:rsid w:val="001D0BCF"/>
    <w:rsid w:val="001D5671"/>
    <w:rsid w:val="001E2CFE"/>
    <w:rsid w:val="001F37C4"/>
    <w:rsid w:val="001F437D"/>
    <w:rsid w:val="002120F0"/>
    <w:rsid w:val="00240039"/>
    <w:rsid w:val="00254D5A"/>
    <w:rsid w:val="00256569"/>
    <w:rsid w:val="00256C94"/>
    <w:rsid w:val="00261B96"/>
    <w:rsid w:val="00272DE9"/>
    <w:rsid w:val="00276E05"/>
    <w:rsid w:val="002B3F46"/>
    <w:rsid w:val="002C11A3"/>
    <w:rsid w:val="002C70A2"/>
    <w:rsid w:val="00300F38"/>
    <w:rsid w:val="0030690B"/>
    <w:rsid w:val="003110D9"/>
    <w:rsid w:val="003114FF"/>
    <w:rsid w:val="00314293"/>
    <w:rsid w:val="00340933"/>
    <w:rsid w:val="00342D26"/>
    <w:rsid w:val="003433FB"/>
    <w:rsid w:val="00352344"/>
    <w:rsid w:val="00353746"/>
    <w:rsid w:val="00383B58"/>
    <w:rsid w:val="003A5B64"/>
    <w:rsid w:val="003A6B30"/>
    <w:rsid w:val="003B25D9"/>
    <w:rsid w:val="003B5369"/>
    <w:rsid w:val="003B6CF4"/>
    <w:rsid w:val="003C09FD"/>
    <w:rsid w:val="003C2229"/>
    <w:rsid w:val="003C548B"/>
    <w:rsid w:val="003C6E7C"/>
    <w:rsid w:val="003D715E"/>
    <w:rsid w:val="003F1872"/>
    <w:rsid w:val="003F2C01"/>
    <w:rsid w:val="003F7659"/>
    <w:rsid w:val="00413894"/>
    <w:rsid w:val="00413A32"/>
    <w:rsid w:val="004220F5"/>
    <w:rsid w:val="00424DEE"/>
    <w:rsid w:val="00427570"/>
    <w:rsid w:val="00445AB5"/>
    <w:rsid w:val="00450B9D"/>
    <w:rsid w:val="00454EAB"/>
    <w:rsid w:val="00472072"/>
    <w:rsid w:val="00472C18"/>
    <w:rsid w:val="004738CF"/>
    <w:rsid w:val="00474E8F"/>
    <w:rsid w:val="0047515E"/>
    <w:rsid w:val="00475F2E"/>
    <w:rsid w:val="00477701"/>
    <w:rsid w:val="00491BFC"/>
    <w:rsid w:val="004A047E"/>
    <w:rsid w:val="004A2C42"/>
    <w:rsid w:val="004B4A3F"/>
    <w:rsid w:val="004C0BC3"/>
    <w:rsid w:val="004C0E31"/>
    <w:rsid w:val="004C18CE"/>
    <w:rsid w:val="004C4E1F"/>
    <w:rsid w:val="004D2EE9"/>
    <w:rsid w:val="004E608B"/>
    <w:rsid w:val="004E7E56"/>
    <w:rsid w:val="004E7F14"/>
    <w:rsid w:val="004F260C"/>
    <w:rsid w:val="004F485D"/>
    <w:rsid w:val="00503CA2"/>
    <w:rsid w:val="00515D9E"/>
    <w:rsid w:val="00534714"/>
    <w:rsid w:val="00536282"/>
    <w:rsid w:val="005477E9"/>
    <w:rsid w:val="00555D87"/>
    <w:rsid w:val="00556CD5"/>
    <w:rsid w:val="00565C97"/>
    <w:rsid w:val="005776B8"/>
    <w:rsid w:val="00587B36"/>
    <w:rsid w:val="00594F3E"/>
    <w:rsid w:val="00595FC5"/>
    <w:rsid w:val="005B77BE"/>
    <w:rsid w:val="005C5A3D"/>
    <w:rsid w:val="005E6D6E"/>
    <w:rsid w:val="005F4BCD"/>
    <w:rsid w:val="005F50CB"/>
    <w:rsid w:val="005F75CF"/>
    <w:rsid w:val="006035BF"/>
    <w:rsid w:val="00603E94"/>
    <w:rsid w:val="0062108C"/>
    <w:rsid w:val="006246A8"/>
    <w:rsid w:val="006378DA"/>
    <w:rsid w:val="00644338"/>
    <w:rsid w:val="006468E2"/>
    <w:rsid w:val="00655189"/>
    <w:rsid w:val="00655546"/>
    <w:rsid w:val="006563E9"/>
    <w:rsid w:val="0065712F"/>
    <w:rsid w:val="0066013B"/>
    <w:rsid w:val="00663347"/>
    <w:rsid w:val="0066450C"/>
    <w:rsid w:val="00665C93"/>
    <w:rsid w:val="00677CCF"/>
    <w:rsid w:val="00685BCA"/>
    <w:rsid w:val="006861AE"/>
    <w:rsid w:val="00691100"/>
    <w:rsid w:val="006A7DFC"/>
    <w:rsid w:val="006B4DA9"/>
    <w:rsid w:val="006B52F1"/>
    <w:rsid w:val="006C6E20"/>
    <w:rsid w:val="006D2323"/>
    <w:rsid w:val="006E220A"/>
    <w:rsid w:val="006E29C0"/>
    <w:rsid w:val="006E3B4E"/>
    <w:rsid w:val="006E4D90"/>
    <w:rsid w:val="006F4F1D"/>
    <w:rsid w:val="007031E7"/>
    <w:rsid w:val="00704EC4"/>
    <w:rsid w:val="00705300"/>
    <w:rsid w:val="00717D82"/>
    <w:rsid w:val="00741BC0"/>
    <w:rsid w:val="00755AC3"/>
    <w:rsid w:val="00766450"/>
    <w:rsid w:val="0076709A"/>
    <w:rsid w:val="00780366"/>
    <w:rsid w:val="00780BE0"/>
    <w:rsid w:val="00786182"/>
    <w:rsid w:val="00792B17"/>
    <w:rsid w:val="007A12F1"/>
    <w:rsid w:val="007A1EBC"/>
    <w:rsid w:val="007A5396"/>
    <w:rsid w:val="007B72C3"/>
    <w:rsid w:val="007D15D8"/>
    <w:rsid w:val="007D4454"/>
    <w:rsid w:val="007D5DCD"/>
    <w:rsid w:val="007E0BBA"/>
    <w:rsid w:val="00803EC1"/>
    <w:rsid w:val="008065D6"/>
    <w:rsid w:val="00806A41"/>
    <w:rsid w:val="00820CEA"/>
    <w:rsid w:val="0082149D"/>
    <w:rsid w:val="008225A6"/>
    <w:rsid w:val="00825B49"/>
    <w:rsid w:val="0082704B"/>
    <w:rsid w:val="00834CE0"/>
    <w:rsid w:val="008425B2"/>
    <w:rsid w:val="00854DB6"/>
    <w:rsid w:val="00860DF9"/>
    <w:rsid w:val="00862406"/>
    <w:rsid w:val="00864D2D"/>
    <w:rsid w:val="00866CE7"/>
    <w:rsid w:val="008878FA"/>
    <w:rsid w:val="00894E29"/>
    <w:rsid w:val="00895868"/>
    <w:rsid w:val="008B2B2F"/>
    <w:rsid w:val="008B3237"/>
    <w:rsid w:val="008B4539"/>
    <w:rsid w:val="008D1A2B"/>
    <w:rsid w:val="008D3F69"/>
    <w:rsid w:val="008D59D0"/>
    <w:rsid w:val="008D6CF9"/>
    <w:rsid w:val="008E0286"/>
    <w:rsid w:val="008E76B6"/>
    <w:rsid w:val="008F4235"/>
    <w:rsid w:val="00901A5C"/>
    <w:rsid w:val="009062A2"/>
    <w:rsid w:val="009075DD"/>
    <w:rsid w:val="009118B2"/>
    <w:rsid w:val="00913365"/>
    <w:rsid w:val="00921A18"/>
    <w:rsid w:val="00921F25"/>
    <w:rsid w:val="00932C69"/>
    <w:rsid w:val="00946B5C"/>
    <w:rsid w:val="00954132"/>
    <w:rsid w:val="0097509F"/>
    <w:rsid w:val="009858D6"/>
    <w:rsid w:val="009A0113"/>
    <w:rsid w:val="009A6335"/>
    <w:rsid w:val="009B2681"/>
    <w:rsid w:val="009B6BF7"/>
    <w:rsid w:val="009C11E6"/>
    <w:rsid w:val="009C50C1"/>
    <w:rsid w:val="009C62CC"/>
    <w:rsid w:val="009E13D6"/>
    <w:rsid w:val="009E2F6D"/>
    <w:rsid w:val="009E318B"/>
    <w:rsid w:val="009E44A7"/>
    <w:rsid w:val="009F04E1"/>
    <w:rsid w:val="009F5CFE"/>
    <w:rsid w:val="009F7201"/>
    <w:rsid w:val="009F7447"/>
    <w:rsid w:val="00A00E9B"/>
    <w:rsid w:val="00A07A9F"/>
    <w:rsid w:val="00A262DE"/>
    <w:rsid w:val="00A262E4"/>
    <w:rsid w:val="00A33967"/>
    <w:rsid w:val="00A37B7E"/>
    <w:rsid w:val="00A40F33"/>
    <w:rsid w:val="00A41AF8"/>
    <w:rsid w:val="00A55F53"/>
    <w:rsid w:val="00A6368A"/>
    <w:rsid w:val="00A71154"/>
    <w:rsid w:val="00A73494"/>
    <w:rsid w:val="00A8124B"/>
    <w:rsid w:val="00A81845"/>
    <w:rsid w:val="00A866E6"/>
    <w:rsid w:val="00A907FA"/>
    <w:rsid w:val="00AA1CEE"/>
    <w:rsid w:val="00AA6649"/>
    <w:rsid w:val="00AB5E3C"/>
    <w:rsid w:val="00AC2135"/>
    <w:rsid w:val="00AC4839"/>
    <w:rsid w:val="00AD0AE7"/>
    <w:rsid w:val="00AD1A49"/>
    <w:rsid w:val="00AE37EF"/>
    <w:rsid w:val="00AF1F15"/>
    <w:rsid w:val="00AF3778"/>
    <w:rsid w:val="00AF3B9B"/>
    <w:rsid w:val="00B109A4"/>
    <w:rsid w:val="00B11F89"/>
    <w:rsid w:val="00B32B91"/>
    <w:rsid w:val="00B42889"/>
    <w:rsid w:val="00B43573"/>
    <w:rsid w:val="00B526C2"/>
    <w:rsid w:val="00B6016D"/>
    <w:rsid w:val="00B60F5A"/>
    <w:rsid w:val="00B66383"/>
    <w:rsid w:val="00B663E9"/>
    <w:rsid w:val="00B6776F"/>
    <w:rsid w:val="00B67E0C"/>
    <w:rsid w:val="00B70DF0"/>
    <w:rsid w:val="00B72388"/>
    <w:rsid w:val="00B7734F"/>
    <w:rsid w:val="00B81C73"/>
    <w:rsid w:val="00B85FBA"/>
    <w:rsid w:val="00B960D3"/>
    <w:rsid w:val="00BA2864"/>
    <w:rsid w:val="00BA48BA"/>
    <w:rsid w:val="00BA6FFF"/>
    <w:rsid w:val="00BB07E6"/>
    <w:rsid w:val="00BB1901"/>
    <w:rsid w:val="00BB70B6"/>
    <w:rsid w:val="00BB7849"/>
    <w:rsid w:val="00BB7A0A"/>
    <w:rsid w:val="00BC0AAF"/>
    <w:rsid w:val="00BC3886"/>
    <w:rsid w:val="00BC406C"/>
    <w:rsid w:val="00BC4DE9"/>
    <w:rsid w:val="00BC7EF2"/>
    <w:rsid w:val="00BD173C"/>
    <w:rsid w:val="00BD59AF"/>
    <w:rsid w:val="00BE3960"/>
    <w:rsid w:val="00BF19ED"/>
    <w:rsid w:val="00BF3B22"/>
    <w:rsid w:val="00C046CD"/>
    <w:rsid w:val="00C142A9"/>
    <w:rsid w:val="00C14700"/>
    <w:rsid w:val="00C17CEB"/>
    <w:rsid w:val="00C25A1B"/>
    <w:rsid w:val="00C344CC"/>
    <w:rsid w:val="00C411AF"/>
    <w:rsid w:val="00C53210"/>
    <w:rsid w:val="00C612BE"/>
    <w:rsid w:val="00C67B56"/>
    <w:rsid w:val="00C739C2"/>
    <w:rsid w:val="00C75D2A"/>
    <w:rsid w:val="00C84EE7"/>
    <w:rsid w:val="00C927A1"/>
    <w:rsid w:val="00C947BC"/>
    <w:rsid w:val="00C9598A"/>
    <w:rsid w:val="00C97C70"/>
    <w:rsid w:val="00CB788D"/>
    <w:rsid w:val="00CC41CE"/>
    <w:rsid w:val="00CD16BF"/>
    <w:rsid w:val="00CD68DC"/>
    <w:rsid w:val="00CE08D8"/>
    <w:rsid w:val="00CF0B55"/>
    <w:rsid w:val="00CF0E12"/>
    <w:rsid w:val="00CF2EC0"/>
    <w:rsid w:val="00CF60CC"/>
    <w:rsid w:val="00D00A00"/>
    <w:rsid w:val="00D02001"/>
    <w:rsid w:val="00D07FCB"/>
    <w:rsid w:val="00D17BC7"/>
    <w:rsid w:val="00D34FA7"/>
    <w:rsid w:val="00D4041A"/>
    <w:rsid w:val="00D40D1B"/>
    <w:rsid w:val="00D43238"/>
    <w:rsid w:val="00D43DD1"/>
    <w:rsid w:val="00D479CE"/>
    <w:rsid w:val="00D55812"/>
    <w:rsid w:val="00D606F1"/>
    <w:rsid w:val="00D61C7E"/>
    <w:rsid w:val="00D7126B"/>
    <w:rsid w:val="00D73B47"/>
    <w:rsid w:val="00D7492D"/>
    <w:rsid w:val="00D863E7"/>
    <w:rsid w:val="00D91040"/>
    <w:rsid w:val="00DA1C2E"/>
    <w:rsid w:val="00DA7B2B"/>
    <w:rsid w:val="00DB7516"/>
    <w:rsid w:val="00DD4464"/>
    <w:rsid w:val="00DE2767"/>
    <w:rsid w:val="00DF3517"/>
    <w:rsid w:val="00DF5334"/>
    <w:rsid w:val="00DF7E96"/>
    <w:rsid w:val="00E01E07"/>
    <w:rsid w:val="00E04FDE"/>
    <w:rsid w:val="00E11DA9"/>
    <w:rsid w:val="00E316F8"/>
    <w:rsid w:val="00E37B4F"/>
    <w:rsid w:val="00E47BEC"/>
    <w:rsid w:val="00E62FFC"/>
    <w:rsid w:val="00E66089"/>
    <w:rsid w:val="00E824D0"/>
    <w:rsid w:val="00E849EF"/>
    <w:rsid w:val="00EA2C4F"/>
    <w:rsid w:val="00EA5775"/>
    <w:rsid w:val="00EB43C7"/>
    <w:rsid w:val="00EC3EA4"/>
    <w:rsid w:val="00ED07D1"/>
    <w:rsid w:val="00ED3BD0"/>
    <w:rsid w:val="00EE367F"/>
    <w:rsid w:val="00EE501F"/>
    <w:rsid w:val="00EF39DF"/>
    <w:rsid w:val="00EF5844"/>
    <w:rsid w:val="00EF5CF5"/>
    <w:rsid w:val="00F15F6E"/>
    <w:rsid w:val="00F36F5C"/>
    <w:rsid w:val="00F43490"/>
    <w:rsid w:val="00F469AC"/>
    <w:rsid w:val="00F478E4"/>
    <w:rsid w:val="00F57881"/>
    <w:rsid w:val="00F61D9B"/>
    <w:rsid w:val="00F658BD"/>
    <w:rsid w:val="00F87B12"/>
    <w:rsid w:val="00F92CD7"/>
    <w:rsid w:val="00FA3CB3"/>
    <w:rsid w:val="00FA65DB"/>
    <w:rsid w:val="00FB73F4"/>
    <w:rsid w:val="00FC294B"/>
    <w:rsid w:val="00FC6424"/>
    <w:rsid w:val="00FC6A4C"/>
    <w:rsid w:val="00FE5988"/>
    <w:rsid w:val="00FE7047"/>
    <w:rsid w:val="00FE76B2"/>
    <w:rsid w:val="02622B96"/>
    <w:rsid w:val="02B5F6AE"/>
    <w:rsid w:val="041949B7"/>
    <w:rsid w:val="046C28EC"/>
    <w:rsid w:val="04884D8C"/>
    <w:rsid w:val="04CEB035"/>
    <w:rsid w:val="04D702EB"/>
    <w:rsid w:val="0552D42B"/>
    <w:rsid w:val="05E10BC6"/>
    <w:rsid w:val="06068384"/>
    <w:rsid w:val="06241CF7"/>
    <w:rsid w:val="067438DB"/>
    <w:rsid w:val="0678DE9D"/>
    <w:rsid w:val="067B07AB"/>
    <w:rsid w:val="0736CED6"/>
    <w:rsid w:val="073FF442"/>
    <w:rsid w:val="07991870"/>
    <w:rsid w:val="07D65E22"/>
    <w:rsid w:val="0B0633B6"/>
    <w:rsid w:val="0B3FE663"/>
    <w:rsid w:val="0BCD55EB"/>
    <w:rsid w:val="0D19F5CC"/>
    <w:rsid w:val="0E5839F4"/>
    <w:rsid w:val="0ED33673"/>
    <w:rsid w:val="0F3E3269"/>
    <w:rsid w:val="102FB818"/>
    <w:rsid w:val="11089C6D"/>
    <w:rsid w:val="1382BD98"/>
    <w:rsid w:val="13BEC073"/>
    <w:rsid w:val="14FC27B2"/>
    <w:rsid w:val="160D9721"/>
    <w:rsid w:val="171DA9D2"/>
    <w:rsid w:val="177F77D1"/>
    <w:rsid w:val="184C661B"/>
    <w:rsid w:val="188D3DC5"/>
    <w:rsid w:val="1890DF9B"/>
    <w:rsid w:val="1AFF2D49"/>
    <w:rsid w:val="1CC98095"/>
    <w:rsid w:val="1E57EEDE"/>
    <w:rsid w:val="2039B846"/>
    <w:rsid w:val="23C912CC"/>
    <w:rsid w:val="24BDB11D"/>
    <w:rsid w:val="24F385C4"/>
    <w:rsid w:val="268B26F1"/>
    <w:rsid w:val="26F4B088"/>
    <w:rsid w:val="27B50D3B"/>
    <w:rsid w:val="287E867D"/>
    <w:rsid w:val="28A87307"/>
    <w:rsid w:val="29B87419"/>
    <w:rsid w:val="29EBEA27"/>
    <w:rsid w:val="2A09B68A"/>
    <w:rsid w:val="2C03BC06"/>
    <w:rsid w:val="2D61ECBF"/>
    <w:rsid w:val="2FB8236C"/>
    <w:rsid w:val="3002F0B3"/>
    <w:rsid w:val="313F6EE7"/>
    <w:rsid w:val="315512A0"/>
    <w:rsid w:val="31BD9AA6"/>
    <w:rsid w:val="31D35E50"/>
    <w:rsid w:val="327CD0D3"/>
    <w:rsid w:val="33A0C3C1"/>
    <w:rsid w:val="3559D8DB"/>
    <w:rsid w:val="361B7215"/>
    <w:rsid w:val="3657579E"/>
    <w:rsid w:val="365A78C0"/>
    <w:rsid w:val="368E86ED"/>
    <w:rsid w:val="3761B0EA"/>
    <w:rsid w:val="387FF7EB"/>
    <w:rsid w:val="3A811D44"/>
    <w:rsid w:val="3BAF86FB"/>
    <w:rsid w:val="3BCCEC63"/>
    <w:rsid w:val="3CA3FC9A"/>
    <w:rsid w:val="413F2639"/>
    <w:rsid w:val="41973C70"/>
    <w:rsid w:val="4477CF8A"/>
    <w:rsid w:val="4600D32E"/>
    <w:rsid w:val="480E31A8"/>
    <w:rsid w:val="48C3E36A"/>
    <w:rsid w:val="4AF4A36A"/>
    <w:rsid w:val="4AFB3E9A"/>
    <w:rsid w:val="4B008F68"/>
    <w:rsid w:val="4F7F0C2D"/>
    <w:rsid w:val="514FF904"/>
    <w:rsid w:val="5262261E"/>
    <w:rsid w:val="52A11839"/>
    <w:rsid w:val="52DA5E63"/>
    <w:rsid w:val="53A677B0"/>
    <w:rsid w:val="544B161E"/>
    <w:rsid w:val="564E1398"/>
    <w:rsid w:val="569E10EE"/>
    <w:rsid w:val="56AA0009"/>
    <w:rsid w:val="56F35847"/>
    <w:rsid w:val="58FDBEBA"/>
    <w:rsid w:val="59A77B46"/>
    <w:rsid w:val="5A80AA08"/>
    <w:rsid w:val="5AAD93BD"/>
    <w:rsid w:val="5AD0132A"/>
    <w:rsid w:val="5C183A76"/>
    <w:rsid w:val="5C296573"/>
    <w:rsid w:val="5E715103"/>
    <w:rsid w:val="5EEAFF04"/>
    <w:rsid w:val="60996473"/>
    <w:rsid w:val="62E86C34"/>
    <w:rsid w:val="6368A999"/>
    <w:rsid w:val="641E1AB7"/>
    <w:rsid w:val="6423554A"/>
    <w:rsid w:val="658A7E04"/>
    <w:rsid w:val="66710325"/>
    <w:rsid w:val="66915CEB"/>
    <w:rsid w:val="671794B9"/>
    <w:rsid w:val="6825605F"/>
    <w:rsid w:val="6874A50E"/>
    <w:rsid w:val="689903D4"/>
    <w:rsid w:val="695CB97B"/>
    <w:rsid w:val="6A3E8D04"/>
    <w:rsid w:val="6AEB175D"/>
    <w:rsid w:val="6B003BE2"/>
    <w:rsid w:val="6B9CC886"/>
    <w:rsid w:val="6CE8DB40"/>
    <w:rsid w:val="6D1EE5B2"/>
    <w:rsid w:val="6DC11E1A"/>
    <w:rsid w:val="6E2A65E2"/>
    <w:rsid w:val="6F758EA6"/>
    <w:rsid w:val="6F946D3D"/>
    <w:rsid w:val="6FABD06E"/>
    <w:rsid w:val="6FF0EED4"/>
    <w:rsid w:val="700B527F"/>
    <w:rsid w:val="716DB41A"/>
    <w:rsid w:val="71D4CBC0"/>
    <w:rsid w:val="723B954B"/>
    <w:rsid w:val="7380860C"/>
    <w:rsid w:val="743ECA56"/>
    <w:rsid w:val="747C5191"/>
    <w:rsid w:val="76C9E0D1"/>
    <w:rsid w:val="7722F6DD"/>
    <w:rsid w:val="7A96DBEC"/>
    <w:rsid w:val="7C7C6D16"/>
    <w:rsid w:val="7CA29081"/>
    <w:rsid w:val="7D21901F"/>
    <w:rsid w:val="7DEEC1E2"/>
    <w:rsid w:val="7FEBE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9BC19"/>
  <w15:docId w15:val="{84D00768-BFDA-4367-9389-6B98E32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35A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41DD3"/>
    <w:rPr>
      <w:color w:val="0000FF"/>
      <w:u w:val="single"/>
    </w:rPr>
  </w:style>
  <w:style w:type="character" w:customStyle="1" w:styleId="ListLabel1">
    <w:name w:val="ListLabel 1"/>
    <w:qFormat/>
    <w:rPr>
      <w:rFonts w:ascii="Arial Narrow" w:hAnsi="Arial Narrow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 Narrow" w:eastAsia="Arial Narrow" w:hAnsi="Arial Narrow" w:cs="Arial Narrow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6B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6BF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933"/>
  </w:style>
  <w:style w:type="paragraph" w:styleId="Rodap">
    <w:name w:val="footer"/>
    <w:basedOn w:val="Normal"/>
    <w:link w:val="RodapChar"/>
    <w:uiPriority w:val="99"/>
    <w:unhideWhenUsed/>
    <w:rsid w:val="0034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933"/>
  </w:style>
  <w:style w:type="paragraph" w:customStyle="1" w:styleId="dou-paragraph">
    <w:name w:val="dou-paragraph"/>
    <w:basedOn w:val="Normal"/>
    <w:rsid w:val="00D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aliases w:val="Celula,Parágrafo Padrão Simples,Citation List,본문(내용),List Paragraph (numbered (a)),Bullets,Numbered List Paragraph,123 List Paragraph,List Paragraph1,Colorful List - Accent 11,Numbered Paragraph,Main numbered paragraph,References"/>
    <w:basedOn w:val="Normal"/>
    <w:link w:val="PargrafodaListaChar"/>
    <w:uiPriority w:val="34"/>
    <w:qFormat/>
    <w:rsid w:val="000B17E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7492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5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F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F53"/>
    <w:rPr>
      <w:b/>
      <w:bCs/>
      <w:sz w:val="20"/>
      <w:szCs w:val="20"/>
    </w:r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Bullets Char,Numbered List Paragraph Char,123 List Paragraph Char,List Paragraph1 Char,Colorful List - Accent 11 Char"/>
    <w:link w:val="PargrafodaLista"/>
    <w:uiPriority w:val="34"/>
    <w:qFormat/>
    <w:locked/>
    <w:rsid w:val="009E13D6"/>
  </w:style>
  <w:style w:type="paragraph" w:styleId="Reviso">
    <w:name w:val="Revision"/>
    <w:hidden/>
    <w:uiPriority w:val="99"/>
    <w:semiHidden/>
    <w:rsid w:val="00D0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lcomprasbr@conservatio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lopes@conservatio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lcomprasbr@conservatio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lopes@conservation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5311-4187-4413-9BBF-4BB27E6C0A31}">
  <ds:schemaRefs>
    <ds:schemaRef ds:uri="http://schemas.microsoft.com/office/2006/metadata/properties"/>
    <ds:schemaRef ds:uri="http://schemas.microsoft.com/office/infopath/2007/PartnerControls"/>
    <ds:schemaRef ds:uri="0dfb2797-f696-47a8-b5f5-7d6536ad0f9e"/>
  </ds:schemaRefs>
</ds:datastoreItem>
</file>

<file path=customXml/itemProps2.xml><?xml version="1.0" encoding="utf-8"?>
<ds:datastoreItem xmlns:ds="http://schemas.openxmlformats.org/officeDocument/2006/customXml" ds:itemID="{4B00A16C-516D-48AD-857E-EECF206B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00E89-FE55-4953-BFCC-82527D9D54B4}"/>
</file>

<file path=customXml/itemProps4.xml><?xml version="1.0" encoding="utf-8"?>
<ds:datastoreItem xmlns:ds="http://schemas.openxmlformats.org/officeDocument/2006/customXml" ds:itemID="{6FD98B16-B3E5-416C-A8DD-008B3E9C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Marilane Irmao</dc:creator>
  <dc:description/>
  <cp:lastModifiedBy>Luciane Lopes</cp:lastModifiedBy>
  <cp:revision>6</cp:revision>
  <dcterms:created xsi:type="dcterms:W3CDTF">2020-05-13T21:50:00Z</dcterms:created>
  <dcterms:modified xsi:type="dcterms:W3CDTF">2020-05-13T22:15:00Z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0x01010022D807DA5079DD4F8FC962D9402EEFD8</vt:lpwstr>
  </property>
</Properties>
</file>