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7F03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r w:rsidRPr="00465FDB">
        <w:rPr>
          <w:b/>
          <w:caps/>
          <w:lang w:val="pt-BR"/>
        </w:rPr>
        <w:t>Projeto PAISAGENS SUSTENTÁVEIS DA AMAZÔNIA – pSAM</w:t>
      </w:r>
    </w:p>
    <w:p w14:paraId="21B6703B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r w:rsidRPr="00465FDB">
        <w:rPr>
          <w:bCs/>
          <w:i/>
          <w:iCs/>
          <w:lang w:val="pt-BR"/>
        </w:rPr>
        <w:t>Acordo de Doação Nº TF - A6056 / Projeto Nº P158000</w:t>
      </w:r>
    </w:p>
    <w:p w14:paraId="0C6995A7" w14:textId="77777777" w:rsidR="000B5A34" w:rsidRDefault="000B5A34" w:rsidP="000B5A34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bCs/>
          <w:smallCaps w:val="0"/>
          <w:sz w:val="22"/>
          <w:szCs w:val="22"/>
          <w:lang w:val="pt-BR"/>
        </w:rPr>
      </w:pPr>
    </w:p>
    <w:p w14:paraId="1D543C29" w14:textId="3C6F1446" w:rsidR="000B5A34" w:rsidRPr="000B5A34" w:rsidRDefault="000B5A34" w:rsidP="000B5A34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bCs/>
          <w:smallCaps w:val="0"/>
          <w:sz w:val="22"/>
          <w:szCs w:val="22"/>
          <w:lang w:val="pt-BR"/>
        </w:rPr>
      </w:pPr>
      <w:r w:rsidRPr="000B5A34">
        <w:rPr>
          <w:bCs/>
          <w:smallCaps w:val="0"/>
          <w:sz w:val="22"/>
          <w:szCs w:val="22"/>
          <w:lang w:val="pt-BR"/>
        </w:rPr>
        <w:t xml:space="preserve">Aviso Específico de Aquisição </w:t>
      </w:r>
    </w:p>
    <w:p w14:paraId="3E405CB1" w14:textId="22FFE606" w:rsidR="0028013D" w:rsidRPr="0028013D" w:rsidRDefault="0028013D" w:rsidP="0028013D">
      <w:pPr>
        <w:spacing w:line="360" w:lineRule="auto"/>
        <w:ind w:right="-7"/>
        <w:jc w:val="center"/>
        <w:rPr>
          <w:b/>
          <w:bCs/>
          <w:caps/>
          <w:sz w:val="22"/>
          <w:szCs w:val="22"/>
          <w:highlight w:val="yellow"/>
          <w:lang w:val="pt-BR"/>
        </w:rPr>
      </w:pPr>
      <w:r w:rsidRPr="001D7447">
        <w:rPr>
          <w:b/>
          <w:bCs/>
          <w:caps/>
          <w:sz w:val="22"/>
          <w:szCs w:val="22"/>
          <w:lang w:val="pt-BR"/>
        </w:rPr>
        <w:t xml:space="preserve">ET </w:t>
      </w:r>
      <w:r w:rsidR="001D7447" w:rsidRPr="001D7447">
        <w:rPr>
          <w:b/>
          <w:bCs/>
          <w:caps/>
          <w:sz w:val="22"/>
          <w:szCs w:val="22"/>
          <w:lang w:val="pt-BR"/>
        </w:rPr>
        <w:t>024/2020</w:t>
      </w:r>
      <w:r w:rsidRPr="001D7447">
        <w:rPr>
          <w:b/>
          <w:bCs/>
          <w:caps/>
          <w:sz w:val="22"/>
          <w:szCs w:val="22"/>
          <w:lang w:val="pt-BR"/>
        </w:rPr>
        <w:t>-BR</w:t>
      </w:r>
      <w:r w:rsidRPr="0028013D">
        <w:rPr>
          <w:b/>
          <w:bCs/>
          <w:caps/>
          <w:sz w:val="22"/>
          <w:szCs w:val="22"/>
          <w:lang w:val="pt-BR"/>
        </w:rPr>
        <w:t>-CI-164858-GO-RFQ</w:t>
      </w:r>
    </w:p>
    <w:p w14:paraId="428FA29D" w14:textId="77777777" w:rsidR="00586099" w:rsidRDefault="00586099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</w:p>
    <w:p w14:paraId="16223514" w14:textId="2760E1DF" w:rsidR="00591C5E" w:rsidRDefault="000B5A34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  <w:r w:rsidRPr="000B5A34">
        <w:rPr>
          <w:color w:val="000000" w:themeColor="text1"/>
          <w:sz w:val="22"/>
          <w:szCs w:val="22"/>
          <w:lang w:val="pt-BR" w:eastAsia="pt-BR"/>
        </w:rPr>
        <w:t xml:space="preserve">A Conservação Internacional – CI Brasil recebeu </w:t>
      </w:r>
      <w:r w:rsidR="001868B0">
        <w:rPr>
          <w:color w:val="000000" w:themeColor="text1"/>
          <w:sz w:val="22"/>
          <w:szCs w:val="22"/>
          <w:lang w:val="pt-BR" w:eastAsia="pt-BR"/>
        </w:rPr>
        <w:t>recursos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do Banco Mundial para custear o Projeto </w:t>
      </w:r>
      <w:r>
        <w:rPr>
          <w:color w:val="000000" w:themeColor="text1"/>
          <w:lang w:val="pt-BR" w:eastAsia="pt-BR"/>
        </w:rPr>
        <w:t>Paisagens Sustentáveis da Amazônia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– PSAM e pretende aplicar parte dos recursos em pagamento</w:t>
      </w:r>
      <w:r>
        <w:rPr>
          <w:color w:val="000000" w:themeColor="text1"/>
          <w:lang w:val="pt-BR" w:eastAsia="pt-BR"/>
        </w:rPr>
        <w:t>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de serviços de consultoria</w:t>
      </w:r>
      <w:r>
        <w:rPr>
          <w:color w:val="000000" w:themeColor="text1"/>
          <w:lang w:val="pt-BR" w:eastAsia="pt-BR"/>
        </w:rPr>
        <w:t xml:space="preserve">, serviços técnicos e </w:t>
      </w:r>
      <w:r w:rsidR="0028013D">
        <w:rPr>
          <w:color w:val="000000" w:themeColor="text1"/>
          <w:lang w:val="pt-BR" w:eastAsia="pt-BR"/>
        </w:rPr>
        <w:t xml:space="preserve">aquisição de </w:t>
      </w:r>
      <w:r>
        <w:rPr>
          <w:color w:val="000000" w:themeColor="text1"/>
          <w:lang w:val="pt-BR" w:eastAsia="pt-BR"/>
        </w:rPr>
        <w:t xml:space="preserve">bens 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em conformidade com o </w:t>
      </w:r>
      <w:r w:rsidRPr="000B5A34">
        <w:rPr>
          <w:i/>
          <w:iCs/>
          <w:color w:val="000000" w:themeColor="text1"/>
          <w:sz w:val="22"/>
          <w:szCs w:val="22"/>
          <w:lang w:val="pt-BR" w:eastAsia="pt-BR"/>
        </w:rPr>
        <w:t>Regulamento de Aquisições para Mutuários do Banco Mundial</w:t>
      </w:r>
      <w:r w:rsidR="00591C5E">
        <w:rPr>
          <w:color w:val="000000" w:themeColor="text1"/>
          <w:lang w:val="pt-BR" w:eastAsia="pt-BR"/>
        </w:rPr>
        <w:t xml:space="preserve"> </w:t>
      </w:r>
      <w:r w:rsidR="00591C5E" w:rsidRPr="000B5A34">
        <w:rPr>
          <w:color w:val="000000" w:themeColor="text1"/>
          <w:sz w:val="22"/>
          <w:szCs w:val="22"/>
          <w:lang w:val="pt-BR"/>
        </w:rPr>
        <w:t>(julho de 2016).</w:t>
      </w:r>
    </w:p>
    <w:p w14:paraId="11B598E4" w14:textId="7EB70F08" w:rsidR="001868B0" w:rsidRDefault="001868B0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</w:p>
    <w:p w14:paraId="4A71C86C" w14:textId="6AEC7183" w:rsidR="000B5A34" w:rsidRDefault="000B5A34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</w:pP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Desta forma, convidamos </w:t>
      </w:r>
      <w:r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empresas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para apresentar </w:t>
      </w:r>
      <w:r w:rsidR="00177E8A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orçamentos/ propostas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para re</w:t>
      </w:r>
      <w:r w:rsidR="00586099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a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lizar </w:t>
      </w:r>
      <w:r w:rsidR="0028013D" w:rsidRPr="0028013D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aquisição e entrega de dosador para polpas de frutas e açaí para a Reserva Extrativista do Lago Cuniã (Resex Lago do Cuniã / ICMBio), e enquadra-se na atividade de “Estruturar e/ou equipar instalação de beneficiamento de produtos da sociobiodiversidade na Resex Lago Cuniã - açaí, castanha e polpa de frutas”, no âmbito do Componente II (Gestão Integrada da Paisagem).</w:t>
      </w:r>
    </w:p>
    <w:p w14:paraId="0BCB9B17" w14:textId="77777777" w:rsidR="0028013D" w:rsidRPr="000B5A34" w:rsidRDefault="0028013D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0A22BA12" w14:textId="453428B0" w:rsidR="000B5A34" w:rsidRPr="004428E2" w:rsidRDefault="000B5A34" w:rsidP="004428E2">
      <w:pPr>
        <w:spacing w:line="360" w:lineRule="auto"/>
        <w:ind w:right="-7"/>
        <w:jc w:val="both"/>
        <w:rPr>
          <w:b/>
          <w:bCs/>
          <w:caps/>
          <w:sz w:val="22"/>
          <w:szCs w:val="22"/>
          <w:highlight w:val="yellow"/>
          <w:lang w:val="pt-BR"/>
        </w:rPr>
      </w:pPr>
      <w:r w:rsidRPr="004428E2">
        <w:rPr>
          <w:color w:val="000000" w:themeColor="text1"/>
          <w:sz w:val="22"/>
          <w:szCs w:val="22"/>
          <w:lang w:val="pt-BR" w:eastAsia="pt-BR"/>
        </w:rPr>
        <w:t xml:space="preserve">É parte integrante deste </w:t>
      </w:r>
      <w:r w:rsidR="00591C5E" w:rsidRPr="004428E2">
        <w:rPr>
          <w:color w:val="000000" w:themeColor="text1"/>
          <w:sz w:val="22"/>
          <w:szCs w:val="22"/>
          <w:lang w:val="pt-BR" w:eastAsia="pt-BR"/>
        </w:rPr>
        <w:t xml:space="preserve">Aviso Específico de Aquisição </w:t>
      </w:r>
      <w:r w:rsidRPr="004428E2">
        <w:rPr>
          <w:color w:val="000000" w:themeColor="text1"/>
          <w:sz w:val="22"/>
          <w:szCs w:val="22"/>
          <w:lang w:val="pt-BR" w:eastAsia="pt-BR"/>
        </w:rPr>
        <w:t xml:space="preserve">a especificação técnica </w:t>
      </w:r>
      <w:r w:rsidR="004428E2" w:rsidRPr="004428E2">
        <w:rPr>
          <w:color w:val="000000" w:themeColor="text1"/>
          <w:sz w:val="22"/>
          <w:szCs w:val="22"/>
          <w:lang w:val="pt-BR" w:eastAsia="pt-BR"/>
        </w:rPr>
        <w:t>ET 024/2020-BR-CI-164858-GO-RFQ</w:t>
      </w:r>
      <w:r w:rsidRPr="004428E2">
        <w:rPr>
          <w:color w:val="000000" w:themeColor="text1"/>
          <w:sz w:val="22"/>
          <w:szCs w:val="22"/>
          <w:lang w:val="pt-BR" w:eastAsia="pt-BR"/>
        </w:rPr>
        <w:t xml:space="preserve">, </w:t>
      </w:r>
      <w:r w:rsidR="00591C5E" w:rsidRPr="004428E2">
        <w:rPr>
          <w:color w:val="000000" w:themeColor="text1"/>
          <w:sz w:val="22"/>
          <w:szCs w:val="22"/>
          <w:lang w:val="pt-BR" w:eastAsia="pt-BR"/>
        </w:rPr>
        <w:t>na qual</w:t>
      </w:r>
      <w:r w:rsidRPr="004428E2">
        <w:rPr>
          <w:color w:val="000000" w:themeColor="text1"/>
          <w:sz w:val="22"/>
          <w:szCs w:val="22"/>
          <w:lang w:val="pt-BR" w:eastAsia="pt-BR"/>
        </w:rPr>
        <w:t xml:space="preserve"> consta a descrição detalhada do</w:t>
      </w:r>
      <w:r w:rsidR="0028013D" w:rsidRPr="004428E2">
        <w:rPr>
          <w:color w:val="000000" w:themeColor="text1"/>
          <w:sz w:val="22"/>
          <w:szCs w:val="22"/>
          <w:lang w:val="pt-BR" w:eastAsia="pt-BR"/>
        </w:rPr>
        <w:t xml:space="preserve"> bem/ serviço a ser r</w:t>
      </w:r>
      <w:r w:rsidR="00177E8A" w:rsidRPr="004428E2">
        <w:rPr>
          <w:color w:val="000000" w:themeColor="text1"/>
          <w:sz w:val="22"/>
          <w:szCs w:val="22"/>
          <w:lang w:val="pt-BR" w:eastAsia="pt-BR"/>
        </w:rPr>
        <w:t>ealizado</w:t>
      </w:r>
      <w:r w:rsidRPr="004428E2">
        <w:rPr>
          <w:color w:val="000000" w:themeColor="text1"/>
          <w:sz w:val="22"/>
          <w:szCs w:val="22"/>
          <w:lang w:val="pt-BR" w:eastAsia="pt-BR"/>
        </w:rPr>
        <w:t xml:space="preserve">. Este documento </w:t>
      </w:r>
      <w:r w:rsidR="00591C5E" w:rsidRPr="004428E2">
        <w:rPr>
          <w:color w:val="000000" w:themeColor="text1"/>
          <w:sz w:val="22"/>
          <w:szCs w:val="22"/>
          <w:lang w:val="pt-BR" w:eastAsia="pt-BR"/>
        </w:rPr>
        <w:t xml:space="preserve">está </w:t>
      </w:r>
      <w:r w:rsidRPr="004428E2">
        <w:rPr>
          <w:color w:val="000000" w:themeColor="text1"/>
          <w:sz w:val="22"/>
          <w:szCs w:val="22"/>
          <w:lang w:val="pt-BR" w:eastAsia="pt-BR"/>
        </w:rPr>
        <w:t>publicado  no website:</w:t>
      </w:r>
      <w:r w:rsidRPr="000B5A34">
        <w:rPr>
          <w:color w:val="000000" w:themeColor="text1"/>
          <w:lang w:val="pt-BR" w:eastAsia="pt-BR"/>
        </w:rPr>
        <w:t xml:space="preserve"> </w:t>
      </w:r>
      <w:hyperlink r:id="rId6" w:history="1">
        <w:r w:rsidRPr="000B5A34">
          <w:rPr>
            <w:rStyle w:val="Hyperlink"/>
            <w:lang w:val="pt-BR"/>
          </w:rPr>
          <w:t>https://www.conservation.org/brasil/iniciativas-atuais/paisagens-sustentaveis-da-amazonia/compras-e-contratacoes</w:t>
        </w:r>
      </w:hyperlink>
      <w:hyperlink r:id="rId7" w:history="1"/>
      <w:r w:rsidRPr="000B5A34">
        <w:rPr>
          <w:color w:val="000000" w:themeColor="text1"/>
          <w:lang w:val="pt-BR" w:eastAsia="pt-BR"/>
        </w:rPr>
        <w:t>.</w:t>
      </w:r>
    </w:p>
    <w:p w14:paraId="7148E80D" w14:textId="77777777" w:rsidR="000B5A34" w:rsidRPr="000B5A34" w:rsidRDefault="000B5A34" w:rsidP="000B5A34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1134"/>
        <w:rPr>
          <w:rFonts w:ascii="Times New Roman" w:hAnsi="Times New Roman" w:cs="Times New Roman"/>
          <w:color w:val="000000" w:themeColor="text1"/>
          <w:lang w:val="pt-BR"/>
        </w:rPr>
      </w:pPr>
    </w:p>
    <w:p w14:paraId="6B2D585B" w14:textId="254D4AEA" w:rsidR="000B5A34" w:rsidRPr="000B5A34" w:rsidRDefault="0028013D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  <w:r>
        <w:rPr>
          <w:color w:val="000000" w:themeColor="text1"/>
          <w:sz w:val="22"/>
          <w:szCs w:val="22"/>
          <w:lang w:val="pt-BR" w:eastAsia="pt-BR"/>
        </w:rPr>
        <w:t xml:space="preserve">As cotações 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deverão ser encaminhados por e-mail, até o dia </w:t>
      </w:r>
      <w:r w:rsidR="004428E2" w:rsidRPr="004428E2">
        <w:rPr>
          <w:b/>
          <w:bCs/>
          <w:color w:val="000000" w:themeColor="text1"/>
          <w:sz w:val="22"/>
          <w:szCs w:val="22"/>
          <w:lang w:val="pt-BR" w:eastAsia="pt-BR"/>
        </w:rPr>
        <w:t>29</w:t>
      </w:r>
      <w:r w:rsidR="00D602DA" w:rsidRPr="004428E2">
        <w:rPr>
          <w:b/>
          <w:bCs/>
          <w:color w:val="000000" w:themeColor="text1"/>
          <w:sz w:val="22"/>
          <w:szCs w:val="22"/>
          <w:lang w:val="pt-BR" w:eastAsia="pt-BR"/>
        </w:rPr>
        <w:t xml:space="preserve"> de </w:t>
      </w:r>
      <w:r w:rsidR="004428E2" w:rsidRPr="004428E2">
        <w:rPr>
          <w:b/>
          <w:bCs/>
          <w:color w:val="000000" w:themeColor="text1"/>
          <w:sz w:val="22"/>
          <w:szCs w:val="22"/>
          <w:lang w:val="pt-BR" w:eastAsia="pt-BR"/>
        </w:rPr>
        <w:t xml:space="preserve">maio </w:t>
      </w:r>
      <w:r w:rsidR="00D602DA" w:rsidRPr="004428E2">
        <w:rPr>
          <w:b/>
          <w:bCs/>
          <w:color w:val="000000" w:themeColor="text1"/>
          <w:sz w:val="22"/>
          <w:szCs w:val="22"/>
          <w:lang w:val="pt-BR" w:eastAsia="pt-BR"/>
        </w:rPr>
        <w:t>de 2020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>, devidamente identificadas como “</w:t>
      </w:r>
      <w:bookmarkStart w:id="0" w:name="_Hlk39232837"/>
      <w:r w:rsidRPr="0028013D">
        <w:rPr>
          <w:b/>
          <w:bCs/>
          <w:color w:val="000000" w:themeColor="text1"/>
          <w:sz w:val="22"/>
          <w:szCs w:val="22"/>
          <w:lang w:val="pt-BR" w:eastAsia="pt-BR"/>
        </w:rPr>
        <w:t xml:space="preserve">ET </w:t>
      </w:r>
      <w:r w:rsidR="004428E2">
        <w:rPr>
          <w:b/>
          <w:bCs/>
          <w:color w:val="000000" w:themeColor="text1"/>
          <w:sz w:val="22"/>
          <w:szCs w:val="22"/>
          <w:lang w:val="pt-BR" w:eastAsia="pt-BR"/>
        </w:rPr>
        <w:t>024</w:t>
      </w:r>
      <w:bookmarkStart w:id="1" w:name="_GoBack"/>
      <w:bookmarkEnd w:id="1"/>
      <w:r w:rsidRPr="0028013D">
        <w:rPr>
          <w:b/>
          <w:bCs/>
          <w:color w:val="000000" w:themeColor="text1"/>
          <w:sz w:val="22"/>
          <w:szCs w:val="22"/>
          <w:lang w:val="pt-BR" w:eastAsia="pt-BR"/>
        </w:rPr>
        <w:t>/2020-BR-CI-164858-GO-RFQ</w:t>
      </w:r>
      <w:r w:rsidR="00D602DA" w:rsidRPr="00D602DA">
        <w:rPr>
          <w:b/>
          <w:bCs/>
          <w:color w:val="000000" w:themeColor="text1"/>
          <w:sz w:val="22"/>
          <w:szCs w:val="22"/>
          <w:lang w:val="pt-BR" w:eastAsia="pt-BR"/>
        </w:rPr>
        <w:t xml:space="preserve"> </w:t>
      </w:r>
      <w:r w:rsidR="000B5A34" w:rsidRPr="00693D5A">
        <w:rPr>
          <w:b/>
          <w:bCs/>
          <w:color w:val="000000" w:themeColor="text1"/>
          <w:sz w:val="22"/>
          <w:szCs w:val="22"/>
          <w:lang w:val="pt-BR" w:eastAsia="pt-BR"/>
        </w:rPr>
        <w:t>– NOME DA EMPRESA</w:t>
      </w:r>
      <w:bookmarkEnd w:id="0"/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”, no seguinte endereço eletrônico </w:t>
      </w:r>
      <w:hyperlink r:id="rId8" w:history="1">
        <w:r w:rsidR="000B5A34" w:rsidRPr="00AA334A">
          <w:rPr>
            <w:rStyle w:val="Hyperlink"/>
            <w:sz w:val="22"/>
            <w:szCs w:val="22"/>
            <w:lang w:val="pt-BR" w:eastAsia="pt-BR"/>
          </w:rPr>
          <w:t>aslcomprasbr@conservation.org</w:t>
        </w:r>
      </w:hyperlink>
      <w:r>
        <w:rPr>
          <w:rStyle w:val="Hyperlink"/>
          <w:sz w:val="22"/>
          <w:szCs w:val="22"/>
          <w:lang w:val="pt-BR" w:eastAsia="pt-BR"/>
        </w:rPr>
        <w:t xml:space="preserve"> </w:t>
      </w:r>
      <w:r w:rsidRPr="0028013D">
        <w:rPr>
          <w:rFonts w:eastAsia="Arial Narrow"/>
          <w:lang w:val="pt-BR"/>
        </w:rPr>
        <w:t xml:space="preserve">e </w:t>
      </w:r>
      <w:hyperlink r:id="rId9">
        <w:r w:rsidRPr="0028013D">
          <w:rPr>
            <w:rStyle w:val="Hyperlink"/>
            <w:rFonts w:eastAsia="Arial Narrow"/>
            <w:lang w:val="pt-BR"/>
          </w:rPr>
          <w:t>llopes@conservation.org</w:t>
        </w:r>
      </w:hyperlink>
      <w:r w:rsidR="000B5A34" w:rsidRPr="000B5A34">
        <w:rPr>
          <w:color w:val="000000" w:themeColor="text1"/>
          <w:sz w:val="22"/>
          <w:szCs w:val="22"/>
          <w:lang w:val="pt-BR" w:eastAsia="pt-BR"/>
        </w:rPr>
        <w:t>.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ab/>
        <w:t xml:space="preserve"> </w:t>
      </w:r>
    </w:p>
    <w:p w14:paraId="45A39E42" w14:textId="77777777" w:rsidR="000B5A34" w:rsidRPr="000B5A34" w:rsidRDefault="000B5A34" w:rsidP="000B5A34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z w:val="22"/>
          <w:szCs w:val="22"/>
          <w:lang w:val="pt-BR" w:eastAsia="pt-BR"/>
        </w:rPr>
      </w:pPr>
    </w:p>
    <w:p w14:paraId="30FB25EA" w14:textId="08E80B37" w:rsidR="000B5A34" w:rsidRPr="000B5A34" w:rsidRDefault="000B5A34" w:rsidP="00591C5E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  <w:lang w:val="pt-BR" w:eastAsia="pt-BR"/>
        </w:rPr>
      </w:pPr>
      <w:r w:rsidRPr="000B5A34">
        <w:rPr>
          <w:color w:val="000000" w:themeColor="text1"/>
          <w:sz w:val="22"/>
          <w:szCs w:val="22"/>
          <w:lang w:val="pt-BR" w:eastAsia="pt-BR"/>
        </w:rPr>
        <w:t>A CI Brasil</w:t>
      </w:r>
      <w:r w:rsidRPr="000B5A34">
        <w:rPr>
          <w:sz w:val="22"/>
          <w:szCs w:val="22"/>
          <w:lang w:val="pt-BR" w:eastAsia="pt-BR"/>
        </w:rPr>
        <w:t xml:space="preserve"> entrará em contato somente com </w:t>
      </w:r>
      <w:r w:rsidR="00591C5E">
        <w:rPr>
          <w:sz w:val="22"/>
          <w:szCs w:val="22"/>
          <w:lang w:val="pt-BR" w:eastAsia="pt-BR"/>
        </w:rPr>
        <w:t>a empresa vencedora</w:t>
      </w:r>
      <w:r w:rsidRPr="000B5A34">
        <w:rPr>
          <w:sz w:val="22"/>
          <w:szCs w:val="22"/>
          <w:lang w:val="pt-BR" w:eastAsia="pt-BR"/>
        </w:rPr>
        <w:t xml:space="preserve">. </w:t>
      </w:r>
    </w:p>
    <w:p w14:paraId="56AB84B7" w14:textId="77777777" w:rsidR="00591C5E" w:rsidRDefault="00591C5E" w:rsidP="00591C5E">
      <w:pPr>
        <w:spacing w:line="360" w:lineRule="auto"/>
        <w:rPr>
          <w:i/>
          <w:sz w:val="22"/>
          <w:szCs w:val="22"/>
          <w:lang w:val="pt-BR"/>
        </w:rPr>
      </w:pPr>
    </w:p>
    <w:p w14:paraId="0722CE84" w14:textId="55847C90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Conservação Internacional – do Brasil</w:t>
      </w:r>
    </w:p>
    <w:p w14:paraId="5D594271" w14:textId="5B165CB3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Mariana Parra – Gerente de Compras e Contratos (ASL)</w:t>
      </w:r>
    </w:p>
    <w:p w14:paraId="4456D47F" w14:textId="77777777" w:rsidR="000B5A34" w:rsidRPr="000B5A34" w:rsidRDefault="000B5A34" w:rsidP="00591C5E">
      <w:pPr>
        <w:spacing w:before="3" w:line="360" w:lineRule="auto"/>
        <w:ind w:right="2591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SCN Quadra 1 Edifício Brasília Trade Center, sala 1105 – Brasilia/DF</w:t>
      </w:r>
    </w:p>
    <w:p w14:paraId="5222F81C" w14:textId="16440371" w:rsidR="000B5A34" w:rsidRPr="000B5A34" w:rsidRDefault="002C029F" w:rsidP="00591C5E">
      <w:pPr>
        <w:spacing w:line="360" w:lineRule="auto"/>
        <w:ind w:right="3990"/>
        <w:rPr>
          <w:i/>
          <w:sz w:val="22"/>
          <w:szCs w:val="22"/>
          <w:lang w:val="pt-BR"/>
        </w:rPr>
      </w:pPr>
      <w:hyperlink r:id="rId10" w:history="1">
        <w:r w:rsidR="00591C5E" w:rsidRPr="0073436F">
          <w:rPr>
            <w:rStyle w:val="Hyperlink"/>
            <w:i/>
            <w:sz w:val="22"/>
            <w:szCs w:val="22"/>
            <w:lang w:val="pt-BR"/>
          </w:rPr>
          <w:t>aslcomprasbr@conservation.org</w:t>
        </w:r>
      </w:hyperlink>
    </w:p>
    <w:p w14:paraId="3FEFF74A" w14:textId="22951A33" w:rsidR="00406A13" w:rsidRPr="00D602DA" w:rsidRDefault="000B5A34" w:rsidP="000B5A34">
      <w:pPr>
        <w:spacing w:line="360" w:lineRule="auto"/>
        <w:rPr>
          <w:sz w:val="22"/>
          <w:szCs w:val="22"/>
          <w:lang w:val="pt-BR"/>
        </w:rPr>
      </w:pPr>
      <w:r w:rsidRPr="000B5A34">
        <w:rPr>
          <w:i/>
          <w:iCs/>
          <w:spacing w:val="-2"/>
          <w:sz w:val="22"/>
          <w:szCs w:val="22"/>
          <w:lang w:val="pt-BR"/>
        </w:rPr>
        <w:lastRenderedPageBreak/>
        <w:t>https://www.conservation.org/brasil</w:t>
      </w:r>
    </w:p>
    <w:sectPr w:rsidR="00406A13" w:rsidRPr="00D602DA" w:rsidSect="00280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B32C" w14:textId="77777777" w:rsidR="002C029F" w:rsidRDefault="002C029F" w:rsidP="000B5A34">
      <w:r>
        <w:separator/>
      </w:r>
    </w:p>
  </w:endnote>
  <w:endnote w:type="continuationSeparator" w:id="0">
    <w:p w14:paraId="1E471E1C" w14:textId="77777777" w:rsidR="002C029F" w:rsidRDefault="002C029F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550F" w14:textId="77777777" w:rsidR="0028013D" w:rsidRDefault="002801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10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F41D2" w14:textId="204E32B0" w:rsidR="0028013D" w:rsidRDefault="002801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EB997" w14:textId="33D3577F" w:rsidR="0028013D" w:rsidRDefault="0028013D">
    <w:pPr>
      <w:pStyle w:val="Rodap"/>
    </w:pPr>
    <w:r>
      <w:rPr>
        <w:noProof/>
      </w:rPr>
      <w:drawing>
        <wp:inline distT="0" distB="0" distL="0" distR="0" wp14:anchorId="4DD0703D" wp14:editId="506EAA7A">
          <wp:extent cx="5829300" cy="520677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52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F162" w14:textId="77777777" w:rsidR="0028013D" w:rsidRDefault="002801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4B70" w14:textId="77777777" w:rsidR="002C029F" w:rsidRDefault="002C029F" w:rsidP="000B5A34">
      <w:r>
        <w:separator/>
      </w:r>
    </w:p>
  </w:footnote>
  <w:footnote w:type="continuationSeparator" w:id="0">
    <w:p w14:paraId="1B317800" w14:textId="77777777" w:rsidR="002C029F" w:rsidRDefault="002C029F" w:rsidP="000B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F4EA" w14:textId="77777777" w:rsidR="0028013D" w:rsidRDefault="002801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D752" w14:textId="7E01E2D1" w:rsidR="000B5A34" w:rsidRDefault="000B5A3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77772" wp14:editId="0A4FBB10">
          <wp:simplePos x="0" y="0"/>
          <wp:positionH relativeFrom="page">
            <wp:align>center</wp:align>
          </wp:positionH>
          <wp:positionV relativeFrom="paragraph">
            <wp:posOffset>-290830</wp:posOffset>
          </wp:positionV>
          <wp:extent cx="1765300" cy="573405"/>
          <wp:effectExtent l="0" t="0" r="6350" b="0"/>
          <wp:wrapTight wrapText="bothSides">
            <wp:wrapPolygon edited="0">
              <wp:start x="0" y="0"/>
              <wp:lineTo x="0" y="20811"/>
              <wp:lineTo x="21445" y="20811"/>
              <wp:lineTo x="21445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C16" w14:textId="77777777" w:rsidR="0028013D" w:rsidRDefault="00280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4"/>
    <w:rsid w:val="000B5A34"/>
    <w:rsid w:val="00177E8A"/>
    <w:rsid w:val="001868B0"/>
    <w:rsid w:val="001D7447"/>
    <w:rsid w:val="0021076F"/>
    <w:rsid w:val="0028013D"/>
    <w:rsid w:val="002C029F"/>
    <w:rsid w:val="0039348F"/>
    <w:rsid w:val="004428E2"/>
    <w:rsid w:val="00465FDB"/>
    <w:rsid w:val="00536415"/>
    <w:rsid w:val="00586099"/>
    <w:rsid w:val="00591C5E"/>
    <w:rsid w:val="006412A8"/>
    <w:rsid w:val="00693D5A"/>
    <w:rsid w:val="00730407"/>
    <w:rsid w:val="00854B02"/>
    <w:rsid w:val="008F17F7"/>
    <w:rsid w:val="00931D11"/>
    <w:rsid w:val="00A1747C"/>
    <w:rsid w:val="00A5003B"/>
    <w:rsid w:val="00AA334A"/>
    <w:rsid w:val="00D01F45"/>
    <w:rsid w:val="00D602DA"/>
    <w:rsid w:val="00D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BA7E"/>
  <w15:chartTrackingRefBased/>
  <w15:docId w15:val="{1654C485-CD6D-443A-A49D-1A6CF26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B5A34"/>
    <w:rPr>
      <w:color w:val="0000FF"/>
      <w:u w:val="single"/>
    </w:rPr>
  </w:style>
  <w:style w:type="paragraph" w:customStyle="1" w:styleId="Heading1a">
    <w:name w:val="Heading 1a"/>
    <w:rsid w:val="000B5A3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5A3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B5A34"/>
    <w:pPr>
      <w:widowControl w:val="0"/>
      <w:autoSpaceDE w:val="0"/>
      <w:autoSpaceDN w:val="0"/>
      <w:ind w:left="1702" w:hanging="284"/>
      <w:jc w:val="both"/>
    </w:pPr>
    <w:rPr>
      <w:rFonts w:ascii="Arial" w:eastAsia="Arial" w:hAnsi="Arial" w:cs="Arial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91C5E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D602DA"/>
  </w:style>
  <w:style w:type="character" w:customStyle="1" w:styleId="spellingerror">
    <w:name w:val="spellingerror"/>
    <w:basedOn w:val="Fontepargpadro"/>
    <w:rsid w:val="00D6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comprasbr@conserv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.conservation.org/global/brasil/Pages/aquisi%C3%A7%C3%B5es-e-contrata%C3%A7%C3%B5es-paisagens-asl-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onservation.org/brasil/iniciativas-atuais/paisagens-sustentaveis-da-amazonia/compras-e-contrataco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slcomprasbr@conserv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lopes@conservation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Parra</dc:creator>
  <cp:keywords/>
  <dc:description/>
  <cp:lastModifiedBy>Luciane Lopes</cp:lastModifiedBy>
  <cp:revision>3</cp:revision>
  <dcterms:created xsi:type="dcterms:W3CDTF">2020-05-08T22:37:00Z</dcterms:created>
  <dcterms:modified xsi:type="dcterms:W3CDTF">2020-05-12T22:16:00Z</dcterms:modified>
</cp:coreProperties>
</file>